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北京市朝阳区奥运村街道办事处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年政府信息公开工作年度报告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5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1.锻造有力组织体系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奥运村街道认真贯彻落实《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政府信息公开条例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》和《北京市朝阳区政务公开领导小组办公室关于印发&lt;朝阳区202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年政务公开工作要点&gt;的通知》要求，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将政务公开工作列入街道重要议事日程。坚持主要领导总负责、分管领导直接抓、综合办公室前头抓、业务部门具体抓的工作机制，压紧压实工作责任。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全年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班子领导以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工委（扩大）会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形式听取研究街道政务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和信息报送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工作情况汇报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，分管领导多次专题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调度，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公开工作进行研判分析，总结工作经验。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同时，对照法律法规和规章制度，牵头部门综合办公室指导业务部门常态化更新完善权责清单，并在网站公开，主动接受监督。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切实加大公开力度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主动公开情况</w:t>
      </w:r>
      <w:r>
        <w:rPr>
          <w:rFonts w:hint="eastAsia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我街道20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年主动公开政府信息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，重点领域方面主要公开：街道机构职能、机构设置、领导介绍、行政处罚、财政预决算、基层工作动态等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内容，并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更新电子刊物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《奥韵时讯》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12期，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行政执法公示101条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依申请公开办理情况</w:t>
      </w:r>
      <w:r>
        <w:rPr>
          <w:rFonts w:hint="eastAsia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我街道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年共收到政府信息公开申请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件，其中，当面申请方式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电子邮件申请方式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，邮寄申请方式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。按照《条例》要求，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已按时办结。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坚持完善制度建设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积极贯彻《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政府信息公开条例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》精神，严格落实“先审后发”制度，凡未经过分管领导审核批准的信息不得向外发布。制定《北京市朝阳区人民政府奥运村街道办事处政府信息主动公开全清单（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年）》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和《朝阳区奥运村街道办事处政府信息公开指南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》。全面、准确、及时做好公开工作。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研究制定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《奥运村街道关于进一步加强政务信息报送工作的方案》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通过量化信息报送任务、通报信息发布情况、压实考核责任等措施，进一步推动信息公开工作各项要求落实到位。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规范公开</w:t>
      </w:r>
      <w:r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平台</w:t>
      </w: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加强网站栏目维护，坚持专人负责、全程审核，有力保障网站链接规范。深化网站内容建设，聚焦民生关注，主动发布热点信息，实时更新街道咨询应答渠道，完善办公电话、微信公众号等信息，不断拓展政务公开工作的广度和深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强化</w:t>
      </w:r>
      <w:r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培训</w:t>
      </w:r>
      <w:r>
        <w:rPr>
          <w:rFonts w:hint="eastAsia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监督保障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立信息员制度，每个部门设立一名信息员。积极参与区级培训，主动组织街道培训，选取典型案例做示范学习，逐步提高人员素养，增强工作力量。建立监督机制，规范公开流程，坚持分级审核，运用部门监督、会议监督等多种渠道，强化自查力度，确保全年未出现一起政府信息公开投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</w:pPr>
      <w:r>
        <w:rPr>
          <w:rFonts w:hint="default" w:eastAsia="楷体_GB2312" w:cs="Times New Roman"/>
          <w:b/>
          <w:bCs/>
          <w:spacing w:val="8"/>
          <w:kern w:val="0"/>
          <w:sz w:val="32"/>
          <w:szCs w:val="32"/>
          <w:lang w:val="en-US" w:eastAsia="zh-CN" w:bidi="ar"/>
        </w:rPr>
        <w:t>市和区人民政府工作考核、社会评议和责任追究结果情况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我街道未在市、区第三方组织的工作考核中暴露问题，无责任追究情况。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rPr>
          <w:rFonts w:hint="eastAsia"/>
        </w:rPr>
      </w:pP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1"/>
        <w:gridCol w:w="3199"/>
        <w:gridCol w:w="685"/>
        <w:gridCol w:w="693"/>
        <w:gridCol w:w="693"/>
        <w:gridCol w:w="693"/>
        <w:gridCol w:w="693"/>
        <w:gridCol w:w="693"/>
        <w:gridCol w:w="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43" w:type="dxa"/>
            <w:gridSpan w:val="7"/>
            <w:tcBorders>
              <w:top w:val="single" w:color="auto" w:sz="8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5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65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3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thinThickSmallGap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thinThickSmallGap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5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thinThickSmallGap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3" w:type="dxa"/>
            <w:tcBorders>
              <w:top w:val="outset" w:color="auto" w:sz="6" w:space="0"/>
              <w:left w:val="single" w:color="auto" w:sz="0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single" w:color="auto" w:sz="0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single" w:color="auto" w:sz="0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single" w:color="auto" w:sz="0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single" w:color="auto" w:sz="0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4" w:space="0"/>
              <w:right w:val="thinThickSmallGap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5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pStyle w:val="2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一是重点领域信息公开不够全面。政府信息公开配套制度体系建设还不够健全和完善，更加成熟完备的公开工作运行机制有待构建。加强重点领域信息公开，提升基层政府信息公开标准化规范化水平。切实履行组织协调、指导推进、监督检查职能，推动政府信息公开协调、效果评估、考核问责等制度机制建设，夯实治理体系和治理能力根基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是在深化发展上，政府信息公开改革创新的手段还不够丰富，在满足群众多层次多样化信息需求上有待改进。深化理念创新、制度创新、方式创新，用改革的办法做好改革的事情，重点加强一体化政府信息公开平台和依申请公开平台信息化建设，以信息化手段助力公开工作水平提升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三是有的栏目信息发布更新不够及时。制定政府信息公开专项业务培训计划，通过组织开展业务培训、研讨交流、实地观摩等多种形式，进一步提升基层政府系统能力素质。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1.发出收费通知的件数和总金额以及实际收取的总金额均为0；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本报告所列数据的统计期限,自202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年1月1日起至12月31日止。本报告的电子版可登录“朝阳区政府门户网站（“北京·朝阳”）http://www.bjchy.gov.cn/——政府信息公开栏目——政府信息公开年报”下载查阅。</w:t>
      </w: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北京市朝阳区奥运村街道办事处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2024年1月9日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附件：北京市朝阳区奥运村街道办事处2023年政府信息公开工作年度报告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BD3CA4"/>
    <w:multiLevelType w:val="singleLevel"/>
    <w:tmpl w:val="63BD3CA4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wNzdjZTMxYzc1YTcwZTZhN2I1M2YzMGMwZDEifQ=="/>
  </w:docVars>
  <w:rsids>
    <w:rsidRoot w:val="2FA971F2"/>
    <w:rsid w:val="01664743"/>
    <w:rsid w:val="053F7FAA"/>
    <w:rsid w:val="12280714"/>
    <w:rsid w:val="2B0843BB"/>
    <w:rsid w:val="2EC15BD9"/>
    <w:rsid w:val="2FA971F2"/>
    <w:rsid w:val="332C31B3"/>
    <w:rsid w:val="351C000D"/>
    <w:rsid w:val="3BB62604"/>
    <w:rsid w:val="45667082"/>
    <w:rsid w:val="4FC7696F"/>
    <w:rsid w:val="56DC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2024-01-08T05:58:00Z</dcterms:created>
  <dc:creator>young</dc:creator>
  <cp:lastModifiedBy>高英</cp:lastModifiedBy>
  <dcterms:modified xsi:type="dcterms:W3CDTF">2024-01-09T03:14:23Z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CF0300FE7E4C4798BAB375B89A96CEF9_13</vt:lpwstr>
  </property>
</Properties>
</file>