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ind w:left="0" w:leftChars="0" w:firstLine="0" w:firstLineChars="0"/>
        <w:rPr>
          <w:rFonts w:eastAsia="方正小标宋简体" w:cs="Times New Roman"/>
          <w:sz w:val="44"/>
          <w:szCs w:val="44"/>
        </w:rPr>
      </w:pPr>
      <w:r>
        <w:rPr>
          <w:rFonts w:hint="eastAsia" w:ascii="Times New Roman" w:hAnsi="Times New Roman"/>
          <w:sz w:val="32"/>
          <w:szCs w:val="32"/>
          <w:lang w:eastAsia="zh-CN"/>
        </w:rPr>
        <w:t>附件</w:t>
      </w:r>
      <w:r>
        <w:rPr>
          <w:rFonts w:hint="eastAsia" w:ascii="Times New Roman" w:hAnsi="Times New Roman"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pStyle w:val="3"/>
        <w:ind w:firstLine="0"/>
        <w:jc w:val="center"/>
        <w:rPr>
          <w:rFonts w:eastAsia="方正小标宋简体" w:cs="Times New Roman"/>
          <w:sz w:val="44"/>
          <w:szCs w:val="44"/>
        </w:rPr>
      </w:pPr>
      <w:r>
        <w:rPr>
          <w:rFonts w:eastAsia="方正小标宋简体" w:cs="Times New Roman"/>
          <w:sz w:val="44"/>
          <w:szCs w:val="44"/>
        </w:rPr>
        <w:t>金融业企业划型标准</w:t>
      </w:r>
    </w:p>
    <w:tbl>
      <w:tblPr>
        <w:tblStyle w:val="5"/>
        <w:tblW w:w="887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4"/>
        <w:gridCol w:w="85"/>
        <w:gridCol w:w="1562"/>
        <w:gridCol w:w="1942"/>
        <w:gridCol w:w="948"/>
        <w:gridCol w:w="3129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285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Cs w:val="21"/>
              </w:rPr>
              <w:t>行业</w:t>
            </w:r>
          </w:p>
        </w:tc>
        <w:tc>
          <w:tcPr>
            <w:tcW w:w="194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Cs w:val="21"/>
              </w:rPr>
              <w:t>类别</w:t>
            </w:r>
          </w:p>
        </w:tc>
        <w:tc>
          <w:tcPr>
            <w:tcW w:w="94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Cs w:val="21"/>
              </w:rPr>
              <w:t>类型</w:t>
            </w:r>
          </w:p>
        </w:tc>
        <w:tc>
          <w:tcPr>
            <w:tcW w:w="312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Cs w:val="21"/>
              </w:rPr>
              <w:t>资产总额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1289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货币金融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服务</w:t>
            </w:r>
          </w:p>
        </w:tc>
        <w:tc>
          <w:tcPr>
            <w:tcW w:w="156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货币银行服务</w:t>
            </w:r>
          </w:p>
        </w:tc>
        <w:tc>
          <w:tcPr>
            <w:tcW w:w="194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银行业存款类</w:t>
            </w:r>
          </w:p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金融机构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中型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5000亿元（含）至40000亿元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1289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56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9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小型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50亿元（含）至5000亿元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1289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56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9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微型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50亿元以下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1289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56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非货币银行服务</w:t>
            </w:r>
          </w:p>
        </w:tc>
        <w:tc>
          <w:tcPr>
            <w:tcW w:w="194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银行业非存款类</w:t>
            </w:r>
          </w:p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金融机构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中型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200亿元（含）至1000亿元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1289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56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9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小型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50亿元（含）至200亿元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1289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56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9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微型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50亿元以下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1289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56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94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贷款公司、小额贷款公司及典当行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中型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200亿元（含）至1000亿元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1289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56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9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小型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50亿元（含）至200亿元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1289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56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9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微型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50亿元以下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2851" w:type="dxa"/>
            <w:gridSpan w:val="3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资本市场服务</w:t>
            </w:r>
          </w:p>
        </w:tc>
        <w:tc>
          <w:tcPr>
            <w:tcW w:w="194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证券业金融机构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中型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100亿元（含）至1000亿元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2851" w:type="dxa"/>
            <w:gridSpan w:val="3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9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小型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10亿元（含）至100亿元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2851" w:type="dxa"/>
            <w:gridSpan w:val="3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9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微型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10亿元以下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2851" w:type="dxa"/>
            <w:gridSpan w:val="3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保险业</w:t>
            </w:r>
          </w:p>
        </w:tc>
        <w:tc>
          <w:tcPr>
            <w:tcW w:w="194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保险业金融机构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中型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400亿元（含）至5000亿元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2851" w:type="dxa"/>
            <w:gridSpan w:val="3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9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小型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20亿元（含）至400亿元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2851" w:type="dxa"/>
            <w:gridSpan w:val="3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9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微型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20亿元以下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12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其他金融业</w:t>
            </w:r>
          </w:p>
        </w:tc>
        <w:tc>
          <w:tcPr>
            <w:tcW w:w="1647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金融信托与管理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服务</w:t>
            </w:r>
          </w:p>
        </w:tc>
        <w:tc>
          <w:tcPr>
            <w:tcW w:w="194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信托公司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中型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400亿元（含）至1000亿元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12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647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9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小型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20亿元（含）至400亿元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12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647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9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微型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20亿元以下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12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647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控股公司服务</w:t>
            </w:r>
          </w:p>
        </w:tc>
        <w:tc>
          <w:tcPr>
            <w:tcW w:w="194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金融控股公司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中型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5000亿元（含）至40000亿元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12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647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9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小型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50亿元（含）至5000亿元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12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647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9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微型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50亿元以下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12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647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其他未包括的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金融业</w:t>
            </w:r>
          </w:p>
        </w:tc>
        <w:tc>
          <w:tcPr>
            <w:tcW w:w="194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除贷款公司、小额贷款公司、典当行以外的其他金融机构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中型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200亿元（含）至1000亿元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12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647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9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小型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50亿元（含）至200亿元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12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647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9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微型</w:t>
            </w:r>
          </w:p>
        </w:tc>
        <w:tc>
          <w:tcPr>
            <w:tcW w:w="31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50亿元以下</w:t>
            </w:r>
          </w:p>
        </w:tc>
      </w:tr>
    </w:tbl>
    <w:p>
      <w:pPr>
        <w:pStyle w:val="3"/>
        <w:spacing w:line="560" w:lineRule="exact"/>
        <w:ind w:firstLine="422" w:firstLineChars="200"/>
      </w:pPr>
      <w:r>
        <w:rPr>
          <w:rFonts w:eastAsia="仿宋_GB2312" w:cs="Times New Roman"/>
          <w:b/>
          <w:bCs/>
          <w:color w:val="000000"/>
          <w:szCs w:val="21"/>
        </w:rPr>
        <w:t>注</w:t>
      </w:r>
      <w:r>
        <w:rPr>
          <w:rFonts w:eastAsia="仿宋_GB2312" w:cs="Times New Roman"/>
          <w:color w:val="000000"/>
          <w:szCs w:val="21"/>
        </w:rPr>
        <w:t>：上表内容引自《关于印发〈金融业企业划型标准规定〉的通知》（银发〔2015〕309号）。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10E97"/>
    <w:rsid w:val="002C037A"/>
    <w:rsid w:val="010556AC"/>
    <w:rsid w:val="013E0736"/>
    <w:rsid w:val="01F80C3B"/>
    <w:rsid w:val="0240385D"/>
    <w:rsid w:val="025171E6"/>
    <w:rsid w:val="02517552"/>
    <w:rsid w:val="02C477DA"/>
    <w:rsid w:val="02F20225"/>
    <w:rsid w:val="02FE6096"/>
    <w:rsid w:val="03015077"/>
    <w:rsid w:val="032175B4"/>
    <w:rsid w:val="03333F00"/>
    <w:rsid w:val="03501330"/>
    <w:rsid w:val="04003D6B"/>
    <w:rsid w:val="0419403B"/>
    <w:rsid w:val="046457AF"/>
    <w:rsid w:val="057F09FA"/>
    <w:rsid w:val="058565ED"/>
    <w:rsid w:val="05EE56E5"/>
    <w:rsid w:val="06036F10"/>
    <w:rsid w:val="06F83646"/>
    <w:rsid w:val="074D7594"/>
    <w:rsid w:val="075D4F87"/>
    <w:rsid w:val="07DB512A"/>
    <w:rsid w:val="084B47E9"/>
    <w:rsid w:val="09411CC1"/>
    <w:rsid w:val="0A33539B"/>
    <w:rsid w:val="0A3C1ECA"/>
    <w:rsid w:val="0B3860FE"/>
    <w:rsid w:val="0B417804"/>
    <w:rsid w:val="0BBD0AD0"/>
    <w:rsid w:val="0BDD2374"/>
    <w:rsid w:val="0BFE073A"/>
    <w:rsid w:val="0C887B74"/>
    <w:rsid w:val="0CE15AEB"/>
    <w:rsid w:val="0CFB48C3"/>
    <w:rsid w:val="0D0A09AD"/>
    <w:rsid w:val="0D6625EE"/>
    <w:rsid w:val="0DA3021C"/>
    <w:rsid w:val="0DC47B3A"/>
    <w:rsid w:val="0DF67C21"/>
    <w:rsid w:val="0E9831EC"/>
    <w:rsid w:val="0EC43308"/>
    <w:rsid w:val="0EC56077"/>
    <w:rsid w:val="0EC64318"/>
    <w:rsid w:val="0F72716D"/>
    <w:rsid w:val="0F9E688A"/>
    <w:rsid w:val="10353580"/>
    <w:rsid w:val="10667871"/>
    <w:rsid w:val="10722CAB"/>
    <w:rsid w:val="109B260F"/>
    <w:rsid w:val="10CA5BE9"/>
    <w:rsid w:val="10FD1E88"/>
    <w:rsid w:val="119D3F8C"/>
    <w:rsid w:val="11AD3A49"/>
    <w:rsid w:val="11BE7B34"/>
    <w:rsid w:val="12C41244"/>
    <w:rsid w:val="12E30746"/>
    <w:rsid w:val="133349AF"/>
    <w:rsid w:val="136B0661"/>
    <w:rsid w:val="1398554B"/>
    <w:rsid w:val="139B5B82"/>
    <w:rsid w:val="13A353DE"/>
    <w:rsid w:val="145C1CC1"/>
    <w:rsid w:val="148D4435"/>
    <w:rsid w:val="14F912A3"/>
    <w:rsid w:val="15972890"/>
    <w:rsid w:val="166259CA"/>
    <w:rsid w:val="16A86043"/>
    <w:rsid w:val="16B35F2F"/>
    <w:rsid w:val="16CF08FE"/>
    <w:rsid w:val="17153FE6"/>
    <w:rsid w:val="17226048"/>
    <w:rsid w:val="173A3ECB"/>
    <w:rsid w:val="17471969"/>
    <w:rsid w:val="174F0EE9"/>
    <w:rsid w:val="17746F4C"/>
    <w:rsid w:val="17846F79"/>
    <w:rsid w:val="18280697"/>
    <w:rsid w:val="185A64D7"/>
    <w:rsid w:val="196C0450"/>
    <w:rsid w:val="197536B3"/>
    <w:rsid w:val="19812AD2"/>
    <w:rsid w:val="19A22384"/>
    <w:rsid w:val="19A542F3"/>
    <w:rsid w:val="19E45A35"/>
    <w:rsid w:val="19F958F8"/>
    <w:rsid w:val="1A0C0F1D"/>
    <w:rsid w:val="1A7013AB"/>
    <w:rsid w:val="1AEE1683"/>
    <w:rsid w:val="1B7D6C0B"/>
    <w:rsid w:val="1BED26F0"/>
    <w:rsid w:val="1CE40888"/>
    <w:rsid w:val="1CEB1357"/>
    <w:rsid w:val="1D022D97"/>
    <w:rsid w:val="1D1E3594"/>
    <w:rsid w:val="1D280B9F"/>
    <w:rsid w:val="1D2B2911"/>
    <w:rsid w:val="1D3C037E"/>
    <w:rsid w:val="1D654D9D"/>
    <w:rsid w:val="1DEC174E"/>
    <w:rsid w:val="1E0119C9"/>
    <w:rsid w:val="1E4C5615"/>
    <w:rsid w:val="1ECA5D13"/>
    <w:rsid w:val="1ED110A6"/>
    <w:rsid w:val="1F41017C"/>
    <w:rsid w:val="1F453FD4"/>
    <w:rsid w:val="1FCB635A"/>
    <w:rsid w:val="2041716A"/>
    <w:rsid w:val="208F0E64"/>
    <w:rsid w:val="20C63557"/>
    <w:rsid w:val="21065009"/>
    <w:rsid w:val="22104879"/>
    <w:rsid w:val="22375D41"/>
    <w:rsid w:val="225F1322"/>
    <w:rsid w:val="22970CE1"/>
    <w:rsid w:val="231D5B3E"/>
    <w:rsid w:val="234C5403"/>
    <w:rsid w:val="236E4065"/>
    <w:rsid w:val="2397146E"/>
    <w:rsid w:val="24754643"/>
    <w:rsid w:val="247B448E"/>
    <w:rsid w:val="249C7EB1"/>
    <w:rsid w:val="24BA5FC7"/>
    <w:rsid w:val="24F10F97"/>
    <w:rsid w:val="24F91D0F"/>
    <w:rsid w:val="255F4FAA"/>
    <w:rsid w:val="257647F9"/>
    <w:rsid w:val="25B104D1"/>
    <w:rsid w:val="25EC6FAD"/>
    <w:rsid w:val="26270D96"/>
    <w:rsid w:val="263B7F16"/>
    <w:rsid w:val="264F14D0"/>
    <w:rsid w:val="265C221E"/>
    <w:rsid w:val="269C543D"/>
    <w:rsid w:val="26A05794"/>
    <w:rsid w:val="272217E8"/>
    <w:rsid w:val="27D11F61"/>
    <w:rsid w:val="28000AA4"/>
    <w:rsid w:val="28093A14"/>
    <w:rsid w:val="28732927"/>
    <w:rsid w:val="28BA6848"/>
    <w:rsid w:val="294143A3"/>
    <w:rsid w:val="2A0C722D"/>
    <w:rsid w:val="2A1E1D13"/>
    <w:rsid w:val="2A90018F"/>
    <w:rsid w:val="2ABD0FEB"/>
    <w:rsid w:val="2AEB0C22"/>
    <w:rsid w:val="2B570BA4"/>
    <w:rsid w:val="2B761BCA"/>
    <w:rsid w:val="2BA07623"/>
    <w:rsid w:val="2C53215E"/>
    <w:rsid w:val="2C6931D8"/>
    <w:rsid w:val="2C793BFD"/>
    <w:rsid w:val="2DF0707F"/>
    <w:rsid w:val="2DFD17C7"/>
    <w:rsid w:val="2DFF26C3"/>
    <w:rsid w:val="2E6F5217"/>
    <w:rsid w:val="2E9C45CD"/>
    <w:rsid w:val="2EB570BD"/>
    <w:rsid w:val="2EB93DAB"/>
    <w:rsid w:val="2F4F4810"/>
    <w:rsid w:val="30062A9A"/>
    <w:rsid w:val="303F069C"/>
    <w:rsid w:val="30F05108"/>
    <w:rsid w:val="31120CEE"/>
    <w:rsid w:val="314060E1"/>
    <w:rsid w:val="315A4110"/>
    <w:rsid w:val="31777F74"/>
    <w:rsid w:val="31CB2071"/>
    <w:rsid w:val="322156DF"/>
    <w:rsid w:val="32547FA1"/>
    <w:rsid w:val="325F2712"/>
    <w:rsid w:val="32652C36"/>
    <w:rsid w:val="32A3098E"/>
    <w:rsid w:val="338F638F"/>
    <w:rsid w:val="33D27A95"/>
    <w:rsid w:val="34665A48"/>
    <w:rsid w:val="34757829"/>
    <w:rsid w:val="34CD13DB"/>
    <w:rsid w:val="34FE1A19"/>
    <w:rsid w:val="35253BB0"/>
    <w:rsid w:val="35B91618"/>
    <w:rsid w:val="35C43507"/>
    <w:rsid w:val="36285C3A"/>
    <w:rsid w:val="36431C56"/>
    <w:rsid w:val="36687BE8"/>
    <w:rsid w:val="36B0152E"/>
    <w:rsid w:val="37ED2440"/>
    <w:rsid w:val="37F93BFA"/>
    <w:rsid w:val="380C5723"/>
    <w:rsid w:val="38143DA4"/>
    <w:rsid w:val="38E936B0"/>
    <w:rsid w:val="39471298"/>
    <w:rsid w:val="39BB57B9"/>
    <w:rsid w:val="39EF0D32"/>
    <w:rsid w:val="39FF3355"/>
    <w:rsid w:val="3A24774A"/>
    <w:rsid w:val="3A377FCE"/>
    <w:rsid w:val="3A3E0809"/>
    <w:rsid w:val="3A505887"/>
    <w:rsid w:val="3A6465A0"/>
    <w:rsid w:val="3A7B3C63"/>
    <w:rsid w:val="3B0F12A0"/>
    <w:rsid w:val="3B666E8A"/>
    <w:rsid w:val="3BC2411C"/>
    <w:rsid w:val="3C3B1E2B"/>
    <w:rsid w:val="3C6E62DA"/>
    <w:rsid w:val="3CE37185"/>
    <w:rsid w:val="3D1475F7"/>
    <w:rsid w:val="3D1E0028"/>
    <w:rsid w:val="3D5D767B"/>
    <w:rsid w:val="3D9C789C"/>
    <w:rsid w:val="3DAE33B6"/>
    <w:rsid w:val="3DB95560"/>
    <w:rsid w:val="3DC61ADD"/>
    <w:rsid w:val="3DC909CD"/>
    <w:rsid w:val="3DF9467F"/>
    <w:rsid w:val="3E4535AA"/>
    <w:rsid w:val="3E496F8B"/>
    <w:rsid w:val="3E671EE8"/>
    <w:rsid w:val="3E696EBF"/>
    <w:rsid w:val="3E6A0B81"/>
    <w:rsid w:val="3E963911"/>
    <w:rsid w:val="3EC241ED"/>
    <w:rsid w:val="3F9D2801"/>
    <w:rsid w:val="3FCB706C"/>
    <w:rsid w:val="404D1FA3"/>
    <w:rsid w:val="41063EF1"/>
    <w:rsid w:val="41153787"/>
    <w:rsid w:val="4132342D"/>
    <w:rsid w:val="414E64C0"/>
    <w:rsid w:val="418F14C5"/>
    <w:rsid w:val="41CB6EFC"/>
    <w:rsid w:val="41FF255F"/>
    <w:rsid w:val="4282043C"/>
    <w:rsid w:val="42D93CB1"/>
    <w:rsid w:val="42F0096E"/>
    <w:rsid w:val="42FE2FD6"/>
    <w:rsid w:val="43AC002C"/>
    <w:rsid w:val="43E518B4"/>
    <w:rsid w:val="43E77171"/>
    <w:rsid w:val="443C4CB2"/>
    <w:rsid w:val="44664CC8"/>
    <w:rsid w:val="4498216B"/>
    <w:rsid w:val="44C0043A"/>
    <w:rsid w:val="44DF7EC5"/>
    <w:rsid w:val="4623328C"/>
    <w:rsid w:val="46334D42"/>
    <w:rsid w:val="46587C8E"/>
    <w:rsid w:val="467C5D9E"/>
    <w:rsid w:val="468D3CFF"/>
    <w:rsid w:val="46997AB7"/>
    <w:rsid w:val="470A34A8"/>
    <w:rsid w:val="4710210E"/>
    <w:rsid w:val="476B24D1"/>
    <w:rsid w:val="478C7A1C"/>
    <w:rsid w:val="47B53470"/>
    <w:rsid w:val="48854EEA"/>
    <w:rsid w:val="48922FF7"/>
    <w:rsid w:val="48C73961"/>
    <w:rsid w:val="48CC2BA1"/>
    <w:rsid w:val="491C6F95"/>
    <w:rsid w:val="496A1581"/>
    <w:rsid w:val="49812FAC"/>
    <w:rsid w:val="49DF483F"/>
    <w:rsid w:val="4A2136B7"/>
    <w:rsid w:val="4A2B028B"/>
    <w:rsid w:val="4B327DBB"/>
    <w:rsid w:val="4B331B4A"/>
    <w:rsid w:val="4B55530D"/>
    <w:rsid w:val="4BA83216"/>
    <w:rsid w:val="4BB076EA"/>
    <w:rsid w:val="4BB6121F"/>
    <w:rsid w:val="4BC60739"/>
    <w:rsid w:val="4BE95B16"/>
    <w:rsid w:val="4BEF29EB"/>
    <w:rsid w:val="4C1210ED"/>
    <w:rsid w:val="4C2C38BE"/>
    <w:rsid w:val="4CE75668"/>
    <w:rsid w:val="4DB8449D"/>
    <w:rsid w:val="4DE04F6B"/>
    <w:rsid w:val="4E126BD7"/>
    <w:rsid w:val="4E897338"/>
    <w:rsid w:val="4FD413D2"/>
    <w:rsid w:val="50070A16"/>
    <w:rsid w:val="5092783E"/>
    <w:rsid w:val="50FE6364"/>
    <w:rsid w:val="5155170B"/>
    <w:rsid w:val="515E00EB"/>
    <w:rsid w:val="526C1699"/>
    <w:rsid w:val="526D6F5F"/>
    <w:rsid w:val="52D37949"/>
    <w:rsid w:val="530E3866"/>
    <w:rsid w:val="53273D95"/>
    <w:rsid w:val="53761A18"/>
    <w:rsid w:val="53D435D0"/>
    <w:rsid w:val="5413519C"/>
    <w:rsid w:val="54164BC3"/>
    <w:rsid w:val="5447113A"/>
    <w:rsid w:val="544D3C94"/>
    <w:rsid w:val="545A2148"/>
    <w:rsid w:val="54904627"/>
    <w:rsid w:val="553F7814"/>
    <w:rsid w:val="555249E0"/>
    <w:rsid w:val="557949EF"/>
    <w:rsid w:val="557B2565"/>
    <w:rsid w:val="559732FC"/>
    <w:rsid w:val="55A6777E"/>
    <w:rsid w:val="55C265F9"/>
    <w:rsid w:val="56A0116F"/>
    <w:rsid w:val="56B01901"/>
    <w:rsid w:val="56D75EE8"/>
    <w:rsid w:val="57BB45A2"/>
    <w:rsid w:val="580206B0"/>
    <w:rsid w:val="58036862"/>
    <w:rsid w:val="58427ADB"/>
    <w:rsid w:val="585D26FD"/>
    <w:rsid w:val="585E674D"/>
    <w:rsid w:val="588D3CA2"/>
    <w:rsid w:val="58A91072"/>
    <w:rsid w:val="58AB1425"/>
    <w:rsid w:val="594650E6"/>
    <w:rsid w:val="59480B3A"/>
    <w:rsid w:val="594D0EB5"/>
    <w:rsid w:val="595B728A"/>
    <w:rsid w:val="5A060163"/>
    <w:rsid w:val="5A110E94"/>
    <w:rsid w:val="5BB03824"/>
    <w:rsid w:val="5BB872EE"/>
    <w:rsid w:val="5BC52D89"/>
    <w:rsid w:val="5C2A42C8"/>
    <w:rsid w:val="5C3505D0"/>
    <w:rsid w:val="5C3F5FAD"/>
    <w:rsid w:val="5C403808"/>
    <w:rsid w:val="5C6D68B2"/>
    <w:rsid w:val="5C83196B"/>
    <w:rsid w:val="5C8435F4"/>
    <w:rsid w:val="5D1F4394"/>
    <w:rsid w:val="5D224AF9"/>
    <w:rsid w:val="5DB709CD"/>
    <w:rsid w:val="5EA43CA8"/>
    <w:rsid w:val="5ED2587C"/>
    <w:rsid w:val="5EEE4654"/>
    <w:rsid w:val="5F152AED"/>
    <w:rsid w:val="5F575AA4"/>
    <w:rsid w:val="5F6B3058"/>
    <w:rsid w:val="5FA108F9"/>
    <w:rsid w:val="5FA356F7"/>
    <w:rsid w:val="60147483"/>
    <w:rsid w:val="605F3129"/>
    <w:rsid w:val="610E3AB7"/>
    <w:rsid w:val="618D1032"/>
    <w:rsid w:val="61AD2F54"/>
    <w:rsid w:val="625A7380"/>
    <w:rsid w:val="62665EEE"/>
    <w:rsid w:val="6294288A"/>
    <w:rsid w:val="633068FE"/>
    <w:rsid w:val="636E6BDE"/>
    <w:rsid w:val="637B0B7B"/>
    <w:rsid w:val="6460320A"/>
    <w:rsid w:val="64D60CE3"/>
    <w:rsid w:val="650F1C6F"/>
    <w:rsid w:val="651C467F"/>
    <w:rsid w:val="654F790B"/>
    <w:rsid w:val="658923EA"/>
    <w:rsid w:val="65B7307F"/>
    <w:rsid w:val="65BF3AE5"/>
    <w:rsid w:val="65F673ED"/>
    <w:rsid w:val="66152977"/>
    <w:rsid w:val="6680331B"/>
    <w:rsid w:val="66AC33DF"/>
    <w:rsid w:val="66B5200F"/>
    <w:rsid w:val="6738591A"/>
    <w:rsid w:val="67501269"/>
    <w:rsid w:val="677D79C5"/>
    <w:rsid w:val="67AB085A"/>
    <w:rsid w:val="68851AC4"/>
    <w:rsid w:val="69790119"/>
    <w:rsid w:val="699C468E"/>
    <w:rsid w:val="69DA23B3"/>
    <w:rsid w:val="69DE341E"/>
    <w:rsid w:val="6A116901"/>
    <w:rsid w:val="6A2043E7"/>
    <w:rsid w:val="6A4C70FF"/>
    <w:rsid w:val="6AE93AD9"/>
    <w:rsid w:val="6B062B6C"/>
    <w:rsid w:val="6B2F0903"/>
    <w:rsid w:val="6B990408"/>
    <w:rsid w:val="6BE81FC7"/>
    <w:rsid w:val="6C607C80"/>
    <w:rsid w:val="6C684F94"/>
    <w:rsid w:val="6C6A4ADC"/>
    <w:rsid w:val="6CE1053F"/>
    <w:rsid w:val="6D7471D9"/>
    <w:rsid w:val="6DBF2512"/>
    <w:rsid w:val="6DE635C5"/>
    <w:rsid w:val="6DFB101D"/>
    <w:rsid w:val="6E37451E"/>
    <w:rsid w:val="6E440274"/>
    <w:rsid w:val="6E47609A"/>
    <w:rsid w:val="6EBB5CAF"/>
    <w:rsid w:val="6EE81BAC"/>
    <w:rsid w:val="6F667CC1"/>
    <w:rsid w:val="70014A91"/>
    <w:rsid w:val="703602D4"/>
    <w:rsid w:val="707570C4"/>
    <w:rsid w:val="70816015"/>
    <w:rsid w:val="70886B6F"/>
    <w:rsid w:val="708A4DFB"/>
    <w:rsid w:val="70DE6974"/>
    <w:rsid w:val="713B44AF"/>
    <w:rsid w:val="717811C4"/>
    <w:rsid w:val="71AF3B36"/>
    <w:rsid w:val="71C96169"/>
    <w:rsid w:val="72413551"/>
    <w:rsid w:val="72494073"/>
    <w:rsid w:val="72526055"/>
    <w:rsid w:val="72815599"/>
    <w:rsid w:val="72CE616A"/>
    <w:rsid w:val="737A4FF6"/>
    <w:rsid w:val="738371F7"/>
    <w:rsid w:val="738B5B6C"/>
    <w:rsid w:val="73A673C6"/>
    <w:rsid w:val="744F40BC"/>
    <w:rsid w:val="747A50CE"/>
    <w:rsid w:val="74C754AF"/>
    <w:rsid w:val="751034C3"/>
    <w:rsid w:val="75162B7D"/>
    <w:rsid w:val="75397A92"/>
    <w:rsid w:val="75455D76"/>
    <w:rsid w:val="75701A6B"/>
    <w:rsid w:val="75B52E96"/>
    <w:rsid w:val="76AA6EC1"/>
    <w:rsid w:val="770B633E"/>
    <w:rsid w:val="778D48C7"/>
    <w:rsid w:val="78422E36"/>
    <w:rsid w:val="789078E0"/>
    <w:rsid w:val="78B62494"/>
    <w:rsid w:val="78E7230F"/>
    <w:rsid w:val="790103F8"/>
    <w:rsid w:val="795053BB"/>
    <w:rsid w:val="79563D80"/>
    <w:rsid w:val="795A1529"/>
    <w:rsid w:val="795C6883"/>
    <w:rsid w:val="79B53476"/>
    <w:rsid w:val="79E526F5"/>
    <w:rsid w:val="7A792CAF"/>
    <w:rsid w:val="7B024E8D"/>
    <w:rsid w:val="7B277FB2"/>
    <w:rsid w:val="7B432DA7"/>
    <w:rsid w:val="7B437166"/>
    <w:rsid w:val="7BDA023D"/>
    <w:rsid w:val="7C10045E"/>
    <w:rsid w:val="7C476F4F"/>
    <w:rsid w:val="7C933134"/>
    <w:rsid w:val="7CF500DC"/>
    <w:rsid w:val="7D7C3911"/>
    <w:rsid w:val="7D9A0350"/>
    <w:rsid w:val="7DF139E8"/>
    <w:rsid w:val="7E325200"/>
    <w:rsid w:val="7E357F85"/>
    <w:rsid w:val="7E753AE0"/>
    <w:rsid w:val="7E813DB2"/>
    <w:rsid w:val="7EF128B0"/>
    <w:rsid w:val="7F050310"/>
    <w:rsid w:val="7F357E07"/>
    <w:rsid w:val="7F4D5254"/>
    <w:rsid w:val="7FF97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basedOn w:val="1"/>
    <w:next w:val="1"/>
    <w:qFormat/>
    <w:uiPriority w:val="0"/>
    <w:pPr>
      <w:ind w:left="840" w:leftChars="400"/>
    </w:pPr>
  </w:style>
  <w:style w:type="paragraph" w:styleId="3">
    <w:name w:val="Normal Indent"/>
    <w:basedOn w:val="1"/>
    <w:qFormat/>
    <w:uiPriority w:val="0"/>
    <w:pPr>
      <w:ind w:firstLine="420"/>
    </w:pPr>
    <w:rPr>
      <w:rFonts w:ascii="Times New Roman" w:hAnsi="Times New Roman"/>
      <w:szCs w:val="20"/>
    </w:rPr>
  </w:style>
  <w:style w:type="paragraph" w:customStyle="1" w:styleId="6">
    <w:name w:val="BodyText1I"/>
    <w:basedOn w:val="7"/>
    <w:qFormat/>
    <w:uiPriority w:val="0"/>
    <w:pPr>
      <w:spacing w:line="360" w:lineRule="auto"/>
      <w:ind w:firstLine="200" w:firstLineChars="200"/>
    </w:pPr>
    <w:rPr>
      <w:rFonts w:ascii="Tahoma" w:hAnsi="Tahoma" w:eastAsia="仿宋_GB2312"/>
      <w:szCs w:val="22"/>
    </w:rPr>
  </w:style>
  <w:style w:type="paragraph" w:customStyle="1" w:styleId="7">
    <w:name w:val="BodyText"/>
    <w:basedOn w:val="1"/>
    <w:next w:val="8"/>
    <w:qFormat/>
    <w:uiPriority w:val="0"/>
    <w:rPr>
      <w:sz w:val="24"/>
      <w:szCs w:val="24"/>
    </w:rPr>
  </w:style>
  <w:style w:type="paragraph" w:customStyle="1" w:styleId="8">
    <w:name w:val="TOC6"/>
    <w:basedOn w:val="1"/>
    <w:next w:val="1"/>
    <w:qFormat/>
    <w:uiPriority w:val="0"/>
    <w:pPr>
      <w:ind w:left="2100" w:leftChars="1000"/>
    </w:pPr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2022-03-02T09:43:00Z</dcterms:created>
  <dc:creator>Administrator</dc:creator>
  <cp:lastModifiedBy>123</cp:lastModifiedBy>
  <dcterms:modified xsi:type="dcterms:W3CDTF">2023-01-03T11:26:17Z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  <property fmtid="{D5CDD505-2E9C-101B-9397-08002B2CF9AE}" pid="3" name="ICV">
    <vt:lpwstr>472744A43B4441CA8645C8BBDB5B60AD</vt:lpwstr>
  </property>
</Properties>
</file>