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朝阳区政务服务局朝阳区2024年重要民生实事项目落实情况表（第一季度）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305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80"/>
        <w:gridCol w:w="3765"/>
        <w:gridCol w:w="1665"/>
        <w:gridCol w:w="5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8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376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任务内容</w:t>
            </w:r>
          </w:p>
        </w:tc>
        <w:tc>
          <w:tcPr>
            <w:tcW w:w="166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541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区实事第12项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深化政务服务，在区政务服务中心和试点街乡政务服务中心投放自助终端8台，优化服务功能，提高群众办事便利度。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区政务服务局</w:t>
            </w:r>
          </w:p>
        </w:tc>
        <w:tc>
          <w:tcPr>
            <w:tcW w:w="5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依托自助终端搭建云窗办事平台，目前自助终端已部署于区级大厅、东湖街道、望京街道、麦子店街道、平房地区5个点位。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25266299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266299"/>
    <w:rsid w:val="25D04CCC"/>
    <w:rsid w:val="26D81105"/>
    <w:rsid w:val="27B10A87"/>
    <w:rsid w:val="281E63EA"/>
    <w:rsid w:val="291A7294"/>
    <w:rsid w:val="29BD798D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60066721"/>
    <w:rsid w:val="60757744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2024-07-23T03:00:00Z</dcterms:created>
  <dc:creator>Du、</dc:creator>
  <cp:lastModifiedBy>Du、</cp:lastModifiedBy>
  <dcterms:modified xsi:type="dcterms:W3CDTF">2024-07-23T03:00:27Z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334CEAA6CB9D497BAEBF21FD43A7B37B_11</vt:lpwstr>
  </property>
</Properties>
</file>