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1600" w:lineRule="exact"/>
        <w:ind w:left="0" w:leftChars="0" w:right="0" w:rightChars="0" w:firstLine="0" w:firstLineChars="0"/>
        <w:jc w:val="distribute"/>
        <w:textAlignment w:val="auto"/>
        <w:outlineLvl w:val="9"/>
        <w:rPr>
          <w:rFonts w:hint="eastAsia" w:ascii="Times New Roman" w:hAnsi="Times New Roman" w:eastAsia="方正小标宋简体" w:cs="Times New Roman"/>
          <w:color w:val="FF0000"/>
          <w:w w:val="60"/>
          <w:kern w:val="2"/>
          <w:sz w:val="112"/>
          <w:szCs w:val="112"/>
          <w:lang w:val="en-US" w:bidi="ar-SA"/>
        </w:rPr>
      </w:pPr>
      <w:r>
        <w:rPr>
          <w:rFonts w:hint="eastAsia" w:ascii="Times New Roman" w:hAnsi="Times New Roman" w:eastAsia="方正小标宋简体" w:cs="Times New Roman"/>
          <w:color w:val="FF0000"/>
          <w:w w:val="60"/>
          <w:kern w:val="2"/>
          <w:sz w:val="112"/>
          <w:szCs w:val="112"/>
          <w:lang w:val="en-US" w:bidi="ar-SA"/>
        </w:rPr>
        <w:t>北京市朝阳区农业农村局</w:t>
      </w:r>
    </w:p>
    <w:p>
      <w:pPr>
        <w:keepNext w:val="0"/>
        <w:keepLines w:val="0"/>
        <w:pageBreakBefore w:val="0"/>
        <w:widowControl w:val="0"/>
        <w:kinsoku/>
        <w:wordWrap/>
        <w:overflowPunct/>
        <w:topLinePunct w:val="0"/>
        <w:autoSpaceDE/>
        <w:autoSpaceDN/>
        <w:bidi w:val="0"/>
        <w:adjustRightInd/>
        <w:snapToGrid/>
        <w:spacing w:line="1600" w:lineRule="exact"/>
        <w:ind w:left="0" w:leftChars="0" w:right="0" w:rightChars="0" w:firstLine="0" w:firstLineChars="0"/>
        <w:jc w:val="distribute"/>
        <w:textAlignment w:val="auto"/>
        <w:outlineLvl w:val="9"/>
        <w:rPr>
          <w:rFonts w:hint="eastAsia" w:ascii="Times New Roman" w:hAnsi="Times New Roman" w:eastAsia="方正小标宋简体" w:cs="Times New Roman"/>
          <w:color w:val="FF0000"/>
          <w:w w:val="60"/>
          <w:kern w:val="2"/>
          <w:sz w:val="112"/>
          <w:szCs w:val="112"/>
          <w:lang w:val="en-US" w:eastAsia="zh-CN" w:bidi="ar-SA"/>
        </w:rPr>
      </w:pPr>
      <w:r>
        <w:rPr>
          <w:rFonts w:hint="eastAsia" w:ascii="Times New Roman" w:hAnsi="Times New Roman" w:eastAsia="方正小标宋简体" w:cs="Times New Roman"/>
          <w:color w:val="FF0000"/>
          <w:w w:val="60"/>
          <w:kern w:val="2"/>
          <w:sz w:val="112"/>
          <w:szCs w:val="112"/>
          <w:lang w:val="en-US" w:eastAsia="zh-CN" w:bidi="ar-SA"/>
        </w:rPr>
        <w:t>北京市朝阳区财政局</w:t>
      </w:r>
    </w:p>
    <w:p>
      <w:pPr>
        <w:pStyle w:val="51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朝政农发</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13</w:t>
      </w:r>
      <w:r>
        <w:rPr>
          <w:rFonts w:hint="eastAsia" w:ascii="仿宋_GB2312" w:hAnsi="仿宋_GB2312" w:eastAsia="仿宋_GB2312" w:cs="仿宋_GB2312"/>
          <w:sz w:val="32"/>
          <w:szCs w:val="32"/>
          <w:lang w:val="en-US" w:eastAsia="zh-CN"/>
        </w:rPr>
        <w:t>号</w:t>
      </w:r>
    </w:p>
    <w:p>
      <w:pPr>
        <w:tabs>
          <w:tab w:val="left" w:pos="7380"/>
          <w:tab w:val="left" w:pos="7740"/>
        </w:tabs>
        <w:autoSpaceDE/>
        <w:autoSpaceDN/>
        <w:spacing w:line="200" w:lineRule="exact"/>
        <w:jc w:val="both"/>
        <w:rPr>
          <w:rFonts w:hint="eastAsia" w:ascii="Times New Roman" w:hAnsi="Times New Roman" w:eastAsia="楷体_GB2312" w:cs="Times New Roman"/>
          <w:b/>
          <w:color w:val="FF0000"/>
          <w:kern w:val="2"/>
          <w:position w:val="16"/>
          <w:sz w:val="36"/>
          <w:szCs w:val="36"/>
          <w:u w:val="thick" w:color="FF0000"/>
          <w:lang w:val="en-US" w:bidi="ar-SA"/>
        </w:rPr>
      </w:pPr>
      <w:r>
        <w:rPr>
          <w:sz w:val="36"/>
        </w:rPr>
        <mc:AlternateContent>
          <mc:Choice Requires="wps">
            <w:drawing>
              <wp:anchor distT="0" distB="0" distL="114300" distR="114300" simplePos="0" relativeHeight="251658240" behindDoc="0" locked="0" layoutInCell="1" allowOverlap="1">
                <wp:simplePos x="0" y="0"/>
                <wp:positionH relativeFrom="column">
                  <wp:posOffset>24130</wp:posOffset>
                </wp:positionH>
                <wp:positionV relativeFrom="paragraph">
                  <wp:posOffset>46355</wp:posOffset>
                </wp:positionV>
                <wp:extent cx="5656580" cy="635"/>
                <wp:effectExtent l="0" t="13970" r="1270" b="23495"/>
                <wp:wrapNone/>
                <wp:docPr id="1" name="直接连接符 1"/>
                <wp:cNvGraphicFramePr/>
                <a:graphic xmlns:a="http://schemas.openxmlformats.org/drawingml/2006/main">
                  <a:graphicData uri="http://schemas.microsoft.com/office/word/2010/wordprocessingShape">
                    <wps:wsp>
                      <wps:cNvCnPr/>
                      <wps:spPr>
                        <a:xfrm>
                          <a:off x="0" y="0"/>
                          <a:ext cx="5656580" cy="63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pt;margin-top:3.65pt;height:0.05pt;width:445.4pt;z-index:251658240;mso-width-relative:page;mso-height-relative:page;" filled="f" stroked="t" coordsize="21600,21600" o:gfxdata="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AEmai1QAAAAUBAAAPAAAAAAAA&#10;AAEAIAAAACIAAABkcnMvZG93bnJldi54bWxQSwECFAAUAAAACACHTuJAE3F8+twBAACZAwAADgAA&#10;AAAAAAABACAAAAAkAQAAZHJzL2Uyb0RvYy54bWxQSwUGAAAAAAYABgBZAQAAcgUAAAAA&#10;">
                <v:fill on="f" focussize="0,0"/>
                <v:stroke weight="2.25pt" color="#FF0000" joinstyle="round"/>
                <v:imagedata o:title=""/>
                <o:lock v:ext="edit" aspectratio="f"/>
              </v:line>
            </w:pict>
          </mc:Fallback>
        </mc:AlternateContent>
      </w:r>
    </w:p>
    <w:p>
      <w:pPr>
        <w:tabs>
          <w:tab w:val="left" w:pos="7380"/>
          <w:tab w:val="left" w:pos="7740"/>
        </w:tabs>
        <w:autoSpaceDE/>
        <w:autoSpaceDN/>
        <w:spacing w:line="200" w:lineRule="exact"/>
        <w:jc w:val="both"/>
        <w:rPr>
          <w:rFonts w:hint="eastAsia" w:ascii="Times New Roman" w:hAnsi="Times New Roman" w:eastAsia="楷体_GB2312" w:cs="Times New Roman"/>
          <w:b/>
          <w:kern w:val="2"/>
          <w:position w:val="16"/>
          <w:sz w:val="36"/>
          <w:szCs w:val="36"/>
          <w:lang w:val="en-US" w:bidi="ar-SA"/>
        </w:rPr>
      </w:pPr>
      <w:r>
        <w:rPr>
          <w:rFonts w:hint="eastAsia" w:ascii="Times New Roman" w:hAnsi="Times New Roman" w:eastAsia="楷体_GB2312" w:cs="Times New Roman"/>
          <w:b/>
          <w:color w:val="FF0000"/>
          <w:kern w:val="2"/>
          <w:position w:val="16"/>
          <w:sz w:val="36"/>
          <w:szCs w:val="36"/>
          <w:u w:val="thick" w:color="FF0000"/>
          <w:lang w:val="en-US" w:bidi="ar-SA"/>
        </w:rPr>
        <w:t xml:space="preserve">  </w:t>
      </w:r>
      <w:r>
        <w:rPr>
          <w:rFonts w:hint="eastAsia" w:ascii="Times New Roman" w:hAnsi="Times New Roman" w:eastAsia="楷体_GB2312" w:cs="Times New Roman"/>
          <w:b/>
          <w:color w:val="FF0000"/>
          <w:kern w:val="2"/>
          <w:position w:val="16"/>
          <w:sz w:val="36"/>
          <w:szCs w:val="36"/>
          <w:u w:val="thick"/>
          <w:lang w:val="en-US" w:bidi="ar-SA"/>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distribute"/>
        <w:textAlignment w:val="auto"/>
        <w:outlineLvl w:val="0"/>
        <w:rPr>
          <w:rFonts w:hint="eastAsia" w:ascii="Times New Roman" w:hAnsi="Times New Roman" w:eastAsia="方正小标宋简体" w:cs="Times New Roman"/>
          <w:color w:val="auto"/>
          <w:spacing w:val="-6"/>
          <w:sz w:val="44"/>
          <w:szCs w:val="44"/>
          <w:lang w:val="en-US" w:eastAsia="zh-CN"/>
        </w:rPr>
      </w:pPr>
      <w:r>
        <w:rPr>
          <w:rFonts w:hint="eastAsia" w:eastAsia="方正小标宋简体" w:cs="Times New Roman"/>
          <w:color w:val="auto"/>
          <w:spacing w:val="-6"/>
          <w:sz w:val="44"/>
          <w:szCs w:val="44"/>
          <w:lang w:val="en-US" w:eastAsia="zh-CN"/>
        </w:rPr>
        <w:t>北京市朝阳区农业农村局 北京市朝阳区财政局</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0"/>
        <w:rPr>
          <w:rFonts w:hint="eastAsia" w:ascii="Times New Roman" w:hAnsi="Times New Roman" w:eastAsia="方正小标宋简体" w:cs="Times New Roman"/>
          <w:color w:val="auto"/>
          <w:sz w:val="44"/>
          <w:szCs w:val="44"/>
          <w:lang w:val="en-US" w:eastAsia="zh-CN"/>
        </w:rPr>
      </w:pPr>
      <w:r>
        <w:rPr>
          <w:rFonts w:hint="eastAsia" w:ascii="Times New Roman" w:hAnsi="Times New Roman" w:eastAsia="方正小标宋简体" w:cs="Times New Roman"/>
          <w:color w:val="auto"/>
          <w:sz w:val="44"/>
          <w:szCs w:val="44"/>
          <w:lang w:val="en-US" w:eastAsia="zh-CN"/>
        </w:rPr>
        <w:t>关于印发《</w:t>
      </w:r>
      <w:r>
        <w:rPr>
          <w:rFonts w:hint="default" w:ascii="Times New Roman" w:hAnsi="Times New Roman" w:eastAsia="方正小标宋简体" w:cs="Times New Roman"/>
          <w:color w:val="auto"/>
          <w:sz w:val="44"/>
          <w:szCs w:val="44"/>
          <w:lang w:val="en-US" w:eastAsia="zh-CN"/>
        </w:rPr>
        <w:t>2024</w:t>
      </w:r>
      <w:r>
        <w:rPr>
          <w:rFonts w:hint="eastAsia" w:ascii="Times New Roman" w:hAnsi="Times New Roman" w:eastAsia="方正小标宋简体" w:cs="Times New Roman"/>
          <w:color w:val="auto"/>
          <w:sz w:val="44"/>
          <w:szCs w:val="44"/>
          <w:lang w:val="en-US" w:eastAsia="zh-CN"/>
        </w:rPr>
        <w:t>年</w:t>
      </w:r>
      <w:r>
        <w:rPr>
          <w:rFonts w:hint="eastAsia" w:eastAsia="方正小标宋简体" w:cs="Times New Roman"/>
          <w:color w:val="auto"/>
          <w:sz w:val="44"/>
          <w:szCs w:val="44"/>
          <w:lang w:val="en-US" w:eastAsia="zh-CN"/>
        </w:rPr>
        <w:t>北京市</w:t>
      </w:r>
      <w:r>
        <w:rPr>
          <w:rFonts w:hint="eastAsia" w:ascii="Times New Roman" w:hAnsi="Times New Roman" w:eastAsia="方正小标宋简体" w:cs="Times New Roman"/>
          <w:color w:val="auto"/>
          <w:sz w:val="44"/>
          <w:szCs w:val="44"/>
          <w:lang w:val="en-US" w:eastAsia="zh-CN"/>
        </w:rPr>
        <w:t>朝阳区耕地地力</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0"/>
        <w:rPr>
          <w:rFonts w:hint="default" w:ascii="Times New Roman" w:hAnsi="Times New Roman" w:eastAsia="方正小标宋简体" w:cs="Times New Roman"/>
          <w:color w:val="auto"/>
          <w:sz w:val="44"/>
          <w:szCs w:val="44"/>
          <w:lang w:val="en-US" w:eastAsia="zh-CN"/>
        </w:rPr>
      </w:pPr>
      <w:r>
        <w:rPr>
          <w:rFonts w:hint="eastAsia" w:ascii="Times New Roman" w:hAnsi="Times New Roman" w:eastAsia="方正小标宋简体" w:cs="Times New Roman"/>
          <w:color w:val="auto"/>
          <w:sz w:val="44"/>
          <w:szCs w:val="44"/>
          <w:lang w:val="en-US" w:eastAsia="zh-CN"/>
        </w:rPr>
        <w:t>保护补贴实施方案》的通知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0"/>
        <w:rPr>
          <w:rFonts w:hint="eastAsia" w:ascii="Times New Roman" w:hAnsi="Times New Roman" w:eastAsia="方正小标宋简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jc w:val="both"/>
        <w:textAlignment w:val="auto"/>
        <w:outlineLvl w:val="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各涉农乡</w:t>
      </w:r>
      <w:r>
        <w:rPr>
          <w:rFonts w:hint="eastAsia"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政府</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为</w:t>
      </w:r>
      <w:r>
        <w:rPr>
          <w:rFonts w:hint="eastAsia" w:eastAsia="仿宋_GB2312" w:cs="Times New Roman"/>
          <w:color w:val="auto"/>
          <w:sz w:val="32"/>
          <w:szCs w:val="32"/>
          <w:lang w:eastAsia="zh-CN"/>
        </w:rPr>
        <w:t>保护耕地、提升地力</w:t>
      </w:r>
      <w:r>
        <w:rPr>
          <w:rFonts w:hint="default" w:ascii="Times New Roman" w:hAnsi="Times New Roman" w:eastAsia="仿宋_GB2312" w:cs="Times New Roman"/>
          <w:color w:val="auto"/>
          <w:sz w:val="32"/>
          <w:szCs w:val="32"/>
        </w:rPr>
        <w:t>，</w:t>
      </w:r>
      <w:r>
        <w:rPr>
          <w:rFonts w:hint="eastAsia" w:eastAsia="仿宋_GB2312" w:cs="Times New Roman"/>
          <w:color w:val="auto"/>
          <w:sz w:val="32"/>
          <w:szCs w:val="32"/>
          <w:lang w:eastAsia="zh-CN"/>
        </w:rPr>
        <w:t>促进农业发展，</w:t>
      </w:r>
      <w:r>
        <w:rPr>
          <w:rFonts w:hint="eastAsia" w:ascii="Times New Roman" w:hAnsi="Times New Roman" w:eastAsia="仿宋_GB2312" w:cs="Times New Roman"/>
          <w:color w:val="auto"/>
          <w:sz w:val="32"/>
          <w:szCs w:val="32"/>
          <w:lang w:val="en-US" w:eastAsia="zh-CN"/>
        </w:rPr>
        <w:t>现将</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202</w:t>
      </w:r>
      <w:r>
        <w:rPr>
          <w:rFonts w:hint="eastAsia"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lang w:val="en-US" w:eastAsia="zh-CN"/>
        </w:rPr>
        <w:t>年</w:t>
      </w:r>
      <w:r>
        <w:rPr>
          <w:rFonts w:hint="default" w:ascii="Times New Roman" w:hAnsi="Times New Roman" w:eastAsia="仿宋_GB2312" w:cs="Times New Roman"/>
          <w:color w:val="auto"/>
          <w:sz w:val="32"/>
          <w:szCs w:val="32"/>
          <w:lang w:val="en-US" w:eastAsia="zh-CN"/>
        </w:rPr>
        <w:t>北京市朝阳区</w:t>
      </w:r>
      <w:r>
        <w:rPr>
          <w:rFonts w:hint="eastAsia" w:eastAsia="仿宋_GB2312" w:cs="Times New Roman"/>
          <w:color w:val="auto"/>
          <w:sz w:val="32"/>
          <w:szCs w:val="32"/>
          <w:lang w:val="en-US" w:eastAsia="zh-CN"/>
        </w:rPr>
        <w:t>耕地地力保护补贴</w:t>
      </w:r>
      <w:r>
        <w:rPr>
          <w:rFonts w:hint="default" w:ascii="Times New Roman" w:hAnsi="Times New Roman" w:eastAsia="仿宋_GB2312" w:cs="Times New Roman"/>
          <w:color w:val="auto"/>
          <w:sz w:val="32"/>
          <w:szCs w:val="32"/>
          <w:lang w:val="en-US" w:eastAsia="zh-CN"/>
        </w:rPr>
        <w:t>实施</w:t>
      </w:r>
      <w:r>
        <w:rPr>
          <w:rFonts w:hint="eastAsia" w:eastAsia="仿宋_GB2312" w:cs="Times New Roman"/>
          <w:color w:val="auto"/>
          <w:sz w:val="32"/>
          <w:szCs w:val="32"/>
          <w:lang w:val="en-US" w:eastAsia="zh-CN"/>
        </w:rPr>
        <w:t>方案</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印发给你们，请认真组织实施。</w:t>
      </w:r>
    </w:p>
    <w:p>
      <w:pPr>
        <w:pStyle w:val="516"/>
        <w:keepNext w:val="0"/>
        <w:keepLines w:val="0"/>
        <w:pageBreakBefore w:val="0"/>
        <w:widowControl w:val="0"/>
        <w:kinsoku/>
        <w:wordWrap/>
        <w:overflowPunct/>
        <w:topLinePunct w:val="0"/>
        <w:autoSpaceDE/>
        <w:autoSpaceDN/>
        <w:bidi w:val="0"/>
        <w:spacing w:line="560" w:lineRule="exact"/>
        <w:ind w:left="0" w:leftChars="0" w:right="0" w:rightChars="0" w:firstLine="0" w:firstLineChars="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1590" w:leftChars="300" w:right="0" w:rightChars="0" w:hanging="960" w:hangingChars="300"/>
        <w:jc w:val="left"/>
        <w:textAlignment w:val="auto"/>
        <w:outlineLvl w:val="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北京市朝阳区农业农村局</w:t>
      </w:r>
      <w:r>
        <w:rPr>
          <w:rFonts w:hint="default" w:ascii="Times New Roman" w:hAnsi="Times New Roman" w:eastAsia="仿宋_GB2312" w:cs="Times New Roman"/>
          <w:color w:val="auto"/>
          <w:sz w:val="32"/>
          <w:szCs w:val="32"/>
          <w:lang w:val="en-US" w:eastAsia="zh-CN"/>
        </w:rPr>
        <w:tab/>
      </w:r>
      <w:r>
        <w:rPr>
          <w:rFonts w:hint="default" w:ascii="Times New Roman" w:hAnsi="Times New Roman" w:eastAsia="仿宋_GB2312" w:cs="Times New Roman"/>
          <w:color w:val="auto"/>
          <w:sz w:val="32"/>
          <w:szCs w:val="32"/>
          <w:lang w:val="en-US" w:eastAsia="zh-CN"/>
        </w:rPr>
        <w:tab/>
      </w:r>
      <w:r>
        <w:rPr>
          <w:rFonts w:hint="eastAsia" w:ascii="Times New Roman" w:hAnsi="Times New Roman" w:eastAsia="仿宋_GB2312" w:cs="Times New Roman"/>
          <w:color w:val="auto"/>
          <w:sz w:val="32"/>
          <w:szCs w:val="32"/>
          <w:lang w:val="en-US" w:eastAsia="zh-CN"/>
        </w:rPr>
        <w:t xml:space="preserve">    北京市朝阳区财政局</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right="0" w:rightChars="0" w:firstLine="5440" w:firstLineChars="1700"/>
        <w:jc w:val="left"/>
        <w:textAlignment w:val="baseline"/>
        <w:outlineLvl w:val="9"/>
        <w:rPr>
          <w:rFonts w:hint="eastAsia" w:ascii="仿宋_GB2312" w:hAnsi="仿宋_GB2312" w:eastAsia="仿宋_GB2312" w:cs="仿宋_GB2312"/>
          <w:sz w:val="32"/>
          <w:szCs w:val="32"/>
        </w:rPr>
      </w:pPr>
      <w:r>
        <w:rPr>
          <w:rFonts w:hint="default" w:ascii="Times New Roman" w:hAnsi="Times New Roman" w:eastAsia="仿宋_GB2312" w:cs="Times New Roman"/>
          <w:color w:val="auto"/>
          <w:sz w:val="32"/>
          <w:szCs w:val="32"/>
          <w:lang w:val="en-US" w:eastAsia="zh-CN"/>
        </w:rPr>
        <w:t>202</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年</w:t>
      </w:r>
      <w:r>
        <w:rPr>
          <w:rFonts w:hint="eastAsia"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月</w:t>
      </w:r>
      <w:r>
        <w:rPr>
          <w:rFonts w:hint="eastAsia" w:eastAsia="仿宋_GB2312" w:cs="Times New Roman"/>
          <w:color w:val="auto"/>
          <w:sz w:val="32"/>
          <w:szCs w:val="32"/>
          <w:lang w:val="en-US" w:eastAsia="zh-CN"/>
        </w:rPr>
        <w:t>14</w:t>
      </w:r>
      <w:r>
        <w:rPr>
          <w:rFonts w:hint="default" w:ascii="Times New Roman" w:hAnsi="Times New Roman" w:eastAsia="仿宋_GB2312" w:cs="Times New Roman"/>
          <w:color w:val="auto"/>
          <w:sz w:val="32"/>
          <w:szCs w:val="32"/>
          <w:lang w:val="en-US" w:eastAsia="zh-CN"/>
        </w:rPr>
        <w:t>日</w:t>
      </w:r>
      <w:r>
        <w:rPr>
          <w:rFonts w:hint="eastAsia" w:ascii="Times New Roman" w:hAnsi="Times New Roman" w:eastAsia="仿宋_GB2312" w:cs="Times New Roman"/>
          <w:color w:val="auto"/>
          <w:sz w:val="32"/>
          <w:szCs w:val="32"/>
          <w:lang w:val="en-US" w:eastAsia="zh-CN"/>
        </w:rPr>
        <w:tab/>
      </w:r>
      <w:r>
        <w:rPr>
          <w:rFonts w:hint="eastAsia" w:ascii="Times New Roman" w:hAnsi="Times New Roman" w:eastAsia="仿宋_GB2312" w:cs="Times New Roman"/>
          <w:color w:val="auto"/>
          <w:sz w:val="32"/>
          <w:szCs w:val="32"/>
          <w:lang w:val="en-US" w:eastAsia="zh-CN"/>
        </w:rPr>
        <w:tab/>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baseline"/>
        <w:outlineLvl w:val="9"/>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baseline"/>
        <w:outlineLvl w:val="9"/>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（联系人：</w:t>
      </w:r>
      <w:r>
        <w:rPr>
          <w:rFonts w:hint="default" w:ascii="Times New Roman" w:hAnsi="Times New Roman" w:eastAsia="仿宋_GB2312" w:cs="Times New Roman"/>
          <w:sz w:val="32"/>
          <w:szCs w:val="32"/>
          <w:lang w:eastAsia="zh-CN"/>
        </w:rPr>
        <w:t>张雪；</w:t>
      </w:r>
      <w:r>
        <w:rPr>
          <w:rFonts w:hint="default" w:ascii="Times New Roman" w:hAnsi="Times New Roman" w:eastAsia="仿宋_GB2312" w:cs="Times New Roman"/>
          <w:sz w:val="32"/>
          <w:szCs w:val="32"/>
        </w:rPr>
        <w:t>联系电话：</w:t>
      </w:r>
      <w:r>
        <w:rPr>
          <w:rFonts w:hint="default" w:ascii="Times New Roman" w:hAnsi="Times New Roman" w:eastAsia="仿宋_GB2312" w:cs="Times New Roman"/>
          <w:sz w:val="32"/>
          <w:szCs w:val="32"/>
          <w:lang w:val="en-US" w:eastAsia="zh-CN"/>
        </w:rPr>
        <w:t>65094298</w:t>
      </w:r>
      <w:r>
        <w:rPr>
          <w:rFonts w:hint="default" w:ascii="Times New Roman" w:hAnsi="Times New Roman" w:eastAsia="仿宋_GB2312" w:cs="Times New Roman"/>
          <w:sz w:val="32"/>
          <w:szCs w:val="32"/>
        </w:rPr>
        <w:t>）</w:t>
      </w:r>
    </w:p>
    <w:p>
      <w:pPr>
        <w:pStyle w:val="2"/>
        <w:rPr>
          <w:rFonts w:hint="eastAsia"/>
        </w:rPr>
      </w:pPr>
    </w:p>
    <w:tbl>
      <w:tblPr>
        <w:tblStyle w:val="20"/>
        <w:tblpPr w:leftFromText="180" w:rightFromText="180" w:vertAnchor="text" w:horzAnchor="page" w:tblpX="1585" w:tblpY="151"/>
        <w:tblOverlap w:val="neve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060" w:type="dxa"/>
            <w:tcBorders>
              <w:left w:val="nil"/>
              <w:right w:val="nil"/>
            </w:tcBorders>
            <w:vAlign w:val="top"/>
          </w:tcPr>
          <w:p>
            <w:pPr>
              <w:keepNext w:val="0"/>
              <w:keepLines w:val="0"/>
              <w:pageBreakBefore w:val="0"/>
              <w:widowControl/>
              <w:tabs>
                <w:tab w:val="left" w:pos="7638"/>
                <w:tab w:val="left" w:pos="8844"/>
              </w:tabs>
              <w:kinsoku/>
              <w:wordWrap/>
              <w:overflowPunct/>
              <w:topLinePunct w:val="0"/>
              <w:autoSpaceDE/>
              <w:autoSpaceDN/>
              <w:bidi w:val="0"/>
              <w:adjustRightInd/>
              <w:snapToGrid/>
              <w:spacing w:line="560" w:lineRule="exact"/>
              <w:ind w:left="0" w:leftChars="0" w:right="0" w:rightChars="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北京市朝阳区农业农村局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default" w:ascii="Times New Roman" w:hAnsi="Times New Roman" w:eastAsia="仿宋_GB2312" w:cs="Times New Roman"/>
                <w:sz w:val="32"/>
                <w:szCs w:val="32"/>
                <w:lang w:val="en-US" w:eastAsia="zh-CN"/>
              </w:rPr>
              <w:t>2024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14</w:t>
            </w:r>
            <w:r>
              <w:rPr>
                <w:rFonts w:hint="default" w:ascii="Times New Roman" w:hAnsi="Times New Roman" w:eastAsia="仿宋_GB2312" w:cs="Times New Roman"/>
                <w:sz w:val="32"/>
                <w:szCs w:val="32"/>
              </w:rPr>
              <w:t>日印发</w:t>
            </w:r>
          </w:p>
        </w:tc>
      </w:tr>
    </w:tbl>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u w:val="none"/>
          <w:lang w:bidi="ar-SA"/>
        </w:rPr>
      </w:pPr>
      <w:r>
        <w:rPr>
          <w:rFonts w:hint="eastAsia" w:ascii="方正小标宋简体" w:hAnsi="方正小标宋简体" w:eastAsia="方正小标宋简体" w:cs="方正小标宋简体"/>
          <w:color w:val="000000"/>
          <w:sz w:val="44"/>
          <w:szCs w:val="44"/>
          <w:u w:val="none"/>
          <w:lang w:val="en-US" w:eastAsia="zh-CN" w:bidi="ar-SA"/>
        </w:rPr>
        <w:t>2024年北京市朝阳区</w:t>
      </w:r>
      <w:r>
        <w:rPr>
          <w:rFonts w:hint="eastAsia" w:ascii="方正小标宋简体" w:hAnsi="方正小标宋简体" w:eastAsia="方正小标宋简体" w:cs="方正小标宋简体"/>
          <w:color w:val="000000"/>
          <w:sz w:val="44"/>
          <w:szCs w:val="44"/>
          <w:u w:val="none"/>
          <w:lang w:bidi="ar-SA"/>
        </w:rPr>
        <w:t>耕地地力保护补贴</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z w:val="44"/>
          <w:szCs w:val="44"/>
          <w:u w:val="none"/>
          <w:lang w:eastAsia="zh-CN" w:bidi="ar-SA"/>
        </w:rPr>
      </w:pPr>
      <w:r>
        <w:rPr>
          <w:rFonts w:hint="eastAsia" w:ascii="方正小标宋简体" w:hAnsi="方正小标宋简体" w:eastAsia="方正小标宋简体" w:cs="方正小标宋简体"/>
          <w:color w:val="000000"/>
          <w:sz w:val="44"/>
          <w:szCs w:val="44"/>
          <w:u w:val="none"/>
          <w:lang w:bidi="ar-SA"/>
        </w:rPr>
        <w:t>实施</w:t>
      </w:r>
      <w:r>
        <w:rPr>
          <w:rFonts w:hint="eastAsia" w:ascii="方正小标宋简体" w:hAnsi="方正小标宋简体" w:eastAsia="方正小标宋简体" w:cs="方正小标宋简体"/>
          <w:color w:val="000000"/>
          <w:sz w:val="44"/>
          <w:szCs w:val="44"/>
          <w:u w:val="none"/>
          <w:lang w:eastAsia="zh-CN" w:bidi="ar-SA"/>
        </w:rPr>
        <w:t>方案</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eastAsia="zh-CN" w:bidi="ar-SA"/>
        </w:rPr>
        <w:t>根据</w:t>
      </w:r>
      <w:r>
        <w:rPr>
          <w:rFonts w:hint="default" w:ascii="Times New Roman" w:hAnsi="Times New Roman" w:eastAsia="仿宋_GB2312" w:cs="Times New Roman"/>
          <w:color w:val="000000" w:themeColor="text1"/>
          <w:sz w:val="32"/>
          <w:szCs w:val="32"/>
          <w:u w:val="none"/>
          <w:lang w:eastAsia="zh-CN" w:bidi="ar-SA"/>
          <w14:textFill>
            <w14:solidFill>
              <w14:schemeClr w14:val="tx1"/>
            </w14:solidFill>
          </w14:textFill>
        </w:rPr>
        <w:t>《北京市农业农村局</w:t>
      </w:r>
      <w:r>
        <w:rPr>
          <w:rFonts w:hint="default" w:ascii="Times New Roman" w:hAnsi="Times New Roman" w:eastAsia="仿宋_GB2312" w:cs="Times New Roman"/>
          <w:color w:val="000000" w:themeColor="text1"/>
          <w:sz w:val="32"/>
          <w:szCs w:val="32"/>
          <w:u w:val="none"/>
          <w:lang w:val="en-US" w:eastAsia="zh-CN" w:bidi="ar-SA"/>
          <w14:textFill>
            <w14:solidFill>
              <w14:schemeClr w14:val="tx1"/>
            </w14:solidFill>
          </w14:textFill>
        </w:rPr>
        <w:t xml:space="preserve"> 北京市财政局关于印发&lt;2024年北京市耕地地力保护补贴实施方案&gt;的函</w:t>
      </w:r>
      <w:r>
        <w:rPr>
          <w:rFonts w:hint="default" w:ascii="Times New Roman" w:hAnsi="Times New Roman" w:eastAsia="仿宋_GB2312" w:cs="Times New Roman"/>
          <w:color w:val="000000" w:themeColor="text1"/>
          <w:sz w:val="32"/>
          <w:szCs w:val="32"/>
          <w:u w:val="none"/>
          <w:lang w:eastAsia="zh-CN" w:bidi="ar-SA"/>
          <w14:textFill>
            <w14:solidFill>
              <w14:schemeClr w14:val="tx1"/>
            </w14:solidFill>
          </w14:textFill>
        </w:rPr>
        <w:t>》</w:t>
      </w:r>
      <w:r>
        <w:rPr>
          <w:rFonts w:hint="default" w:ascii="Times New Roman" w:hAnsi="Times New Roman" w:eastAsia="仿宋_GB2312" w:cs="Times New Roman"/>
          <w:color w:val="000000"/>
          <w:sz w:val="32"/>
          <w:szCs w:val="32"/>
          <w:u w:val="none"/>
          <w:lang w:val="en-US" w:eastAsia="zh-CN" w:bidi="ar-SA"/>
        </w:rPr>
        <w:t>（京政农函〔2024〕10号）有关</w:t>
      </w:r>
      <w:r>
        <w:rPr>
          <w:rFonts w:hint="default" w:ascii="Times New Roman" w:hAnsi="Times New Roman" w:eastAsia="仿宋_GB2312" w:cs="Times New Roman"/>
          <w:color w:val="000000"/>
          <w:sz w:val="32"/>
          <w:szCs w:val="32"/>
          <w:u w:val="none"/>
          <w:lang w:eastAsia="zh-CN" w:bidi="ar-SA"/>
        </w:rPr>
        <w:t>要求，</w:t>
      </w:r>
      <w:r>
        <w:rPr>
          <w:rFonts w:hint="default" w:ascii="Times New Roman" w:hAnsi="Times New Roman" w:eastAsia="仿宋_GB2312" w:cs="Times New Roman"/>
          <w:color w:val="000000"/>
          <w:sz w:val="32"/>
          <w:szCs w:val="32"/>
          <w:u w:val="none"/>
          <w:lang w:bidi="ar-SA"/>
        </w:rPr>
        <w:t>为保护耕地、提升地力，</w:t>
      </w:r>
      <w:r>
        <w:rPr>
          <w:rFonts w:hint="default" w:ascii="Times New Roman" w:hAnsi="Times New Roman" w:eastAsia="仿宋_GB2312" w:cs="Times New Roman"/>
          <w:color w:val="000000"/>
          <w:sz w:val="32"/>
          <w:szCs w:val="32"/>
          <w:u w:val="none"/>
          <w:lang w:eastAsia="zh-CN" w:bidi="ar-SA"/>
        </w:rPr>
        <w:t>促进农业发展，结合我区实际，</w:t>
      </w:r>
      <w:r>
        <w:rPr>
          <w:rFonts w:hint="default" w:ascii="Times New Roman" w:hAnsi="Times New Roman" w:eastAsia="仿宋_GB2312" w:cs="Times New Roman"/>
          <w:color w:val="000000"/>
          <w:sz w:val="32"/>
          <w:szCs w:val="32"/>
          <w:u w:val="none"/>
          <w:lang w:bidi="ar-SA"/>
        </w:rPr>
        <w:t>制定本</w:t>
      </w:r>
      <w:r>
        <w:rPr>
          <w:rFonts w:hint="default" w:ascii="Times New Roman" w:hAnsi="Times New Roman" w:eastAsia="仿宋_GB2312" w:cs="Times New Roman"/>
          <w:color w:val="000000"/>
          <w:sz w:val="32"/>
          <w:szCs w:val="32"/>
          <w:u w:val="none"/>
          <w:lang w:eastAsia="zh-CN" w:bidi="ar-SA"/>
        </w:rPr>
        <w:t>方案</w:t>
      </w:r>
      <w:r>
        <w:rPr>
          <w:rFonts w:hint="default" w:ascii="Times New Roman" w:hAnsi="Times New Roman" w:eastAsia="仿宋_GB2312" w:cs="Times New Roman"/>
          <w:color w:val="000000"/>
          <w:sz w:val="32"/>
          <w:szCs w:val="32"/>
          <w:u w:val="none"/>
          <w:lang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黑体" w:cs="Times New Roman"/>
          <w:color w:val="000000"/>
          <w:sz w:val="32"/>
          <w:szCs w:val="32"/>
          <w:u w:val="none"/>
          <w:lang w:bidi="ar-SA"/>
        </w:rPr>
      </w:pPr>
      <w:r>
        <w:rPr>
          <w:rFonts w:hint="default" w:ascii="Times New Roman" w:hAnsi="Times New Roman" w:eastAsia="黑体" w:cs="Times New Roman"/>
          <w:color w:val="000000"/>
          <w:sz w:val="32"/>
          <w:szCs w:val="32"/>
          <w:u w:val="none"/>
          <w:lang w:bidi="ar-SA"/>
        </w:rPr>
        <w:t>一、补贴对象</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highlight w:val="none"/>
          <w:u w:val="none"/>
          <w:lang w:bidi="ar-SA"/>
        </w:rPr>
      </w:pPr>
      <w:r>
        <w:rPr>
          <w:rFonts w:hint="eastAsia" w:ascii="Times New Roman" w:hAnsi="Times New Roman" w:eastAsia="仿宋_GB2312" w:cs="Times New Roman"/>
          <w:color w:val="000000"/>
          <w:sz w:val="32"/>
          <w:szCs w:val="32"/>
          <w:highlight w:val="none"/>
          <w:u w:val="none"/>
          <w:lang w:eastAsia="zh-CN" w:bidi="ar-SA"/>
        </w:rPr>
        <w:t>结合我区实际，补贴对象为</w:t>
      </w:r>
      <w:r>
        <w:rPr>
          <w:rFonts w:hint="default" w:ascii="Times New Roman" w:hAnsi="Times New Roman" w:eastAsia="仿宋_GB2312" w:cs="Times New Roman"/>
          <w:color w:val="000000"/>
          <w:sz w:val="32"/>
          <w:szCs w:val="32"/>
          <w:highlight w:val="none"/>
          <w:u w:val="none"/>
          <w:lang w:bidi="ar-SA"/>
        </w:rPr>
        <w:t>本</w:t>
      </w:r>
      <w:r>
        <w:rPr>
          <w:rFonts w:hint="default" w:ascii="Times New Roman" w:hAnsi="Times New Roman" w:eastAsia="仿宋_GB2312" w:cs="Times New Roman"/>
          <w:color w:val="000000"/>
          <w:sz w:val="32"/>
          <w:szCs w:val="32"/>
          <w:highlight w:val="none"/>
          <w:u w:val="none"/>
          <w:lang w:eastAsia="zh-CN" w:bidi="ar-SA"/>
        </w:rPr>
        <w:t>区</w:t>
      </w:r>
      <w:r>
        <w:rPr>
          <w:rFonts w:hint="default" w:ascii="Times New Roman" w:hAnsi="Times New Roman" w:eastAsia="仿宋_GB2312" w:cs="Times New Roman"/>
          <w:color w:val="000000"/>
          <w:sz w:val="32"/>
          <w:szCs w:val="32"/>
          <w:highlight w:val="none"/>
          <w:u w:val="none"/>
          <w:lang w:bidi="ar-SA"/>
        </w:rPr>
        <w:t>拥有耕地承包权的种地农民</w:t>
      </w:r>
      <w:r>
        <w:rPr>
          <w:rFonts w:hint="default" w:ascii="Times New Roman" w:hAnsi="Times New Roman" w:eastAsia="仿宋_GB2312" w:cs="Times New Roman"/>
          <w:color w:val="000000"/>
          <w:sz w:val="32"/>
          <w:szCs w:val="32"/>
          <w:highlight w:val="none"/>
          <w:u w:val="none"/>
          <w:lang w:val="en-US" w:eastAsia="zh-CN" w:bidi="ar-SA"/>
        </w:rPr>
        <w:t>（含因整建制或城市化开发已农转非、但仍是集体经济组织成员的人员）</w:t>
      </w:r>
      <w:r>
        <w:rPr>
          <w:rFonts w:hint="default" w:ascii="Times New Roman" w:hAnsi="Times New Roman" w:eastAsia="仿宋_GB2312" w:cs="Times New Roman"/>
          <w:color w:val="000000"/>
          <w:sz w:val="32"/>
          <w:szCs w:val="32"/>
          <w:highlight w:val="none"/>
          <w:u w:val="none"/>
          <w:lang w:bidi="ar-SA"/>
        </w:rPr>
        <w:t>。对于农民</w:t>
      </w:r>
      <w:r>
        <w:rPr>
          <w:rFonts w:hint="default" w:ascii="Times New Roman" w:hAnsi="Times New Roman" w:eastAsia="仿宋_GB2312" w:cs="Times New Roman"/>
          <w:color w:val="000000"/>
          <w:sz w:val="32"/>
          <w:szCs w:val="32"/>
          <w:highlight w:val="none"/>
          <w:u w:val="none"/>
          <w:lang w:eastAsia="zh-CN" w:bidi="ar-SA"/>
        </w:rPr>
        <w:t>（包括集体经济组织）</w:t>
      </w:r>
      <w:r>
        <w:rPr>
          <w:rFonts w:hint="eastAsia" w:ascii="Times New Roman" w:hAnsi="Times New Roman" w:eastAsia="仿宋_GB2312" w:cs="Times New Roman"/>
          <w:color w:val="000000"/>
          <w:sz w:val="32"/>
          <w:szCs w:val="32"/>
          <w:highlight w:val="none"/>
          <w:u w:val="none"/>
          <w:lang w:eastAsia="zh-CN" w:bidi="ar-SA"/>
        </w:rPr>
        <w:t>自己承包</w:t>
      </w:r>
      <w:r>
        <w:rPr>
          <w:rFonts w:hint="default" w:ascii="Times New Roman" w:hAnsi="Times New Roman" w:eastAsia="仿宋_GB2312" w:cs="Times New Roman"/>
          <w:color w:val="000000"/>
          <w:sz w:val="32"/>
          <w:szCs w:val="32"/>
          <w:highlight w:val="none"/>
          <w:u w:val="none"/>
          <w:lang w:bidi="ar-SA"/>
        </w:rPr>
        <w:t>耕种的耕地</w:t>
      </w:r>
      <w:r>
        <w:rPr>
          <w:rFonts w:hint="default" w:ascii="Times New Roman" w:hAnsi="Times New Roman" w:eastAsia="仿宋_GB2312" w:cs="Times New Roman"/>
          <w:color w:val="000000"/>
          <w:sz w:val="32"/>
          <w:szCs w:val="32"/>
          <w:highlight w:val="none"/>
          <w:u w:val="none"/>
          <w:lang w:eastAsia="zh-CN" w:bidi="ar-SA"/>
        </w:rPr>
        <w:t>，</w:t>
      </w:r>
      <w:r>
        <w:rPr>
          <w:rFonts w:hint="default" w:ascii="Times New Roman" w:hAnsi="Times New Roman" w:eastAsia="仿宋_GB2312" w:cs="Times New Roman"/>
          <w:color w:val="000000"/>
          <w:sz w:val="32"/>
          <w:szCs w:val="32"/>
          <w:highlight w:val="none"/>
          <w:u w:val="none"/>
          <w:lang w:bidi="ar-SA"/>
        </w:rPr>
        <w:t>补贴对象为</w:t>
      </w:r>
      <w:r>
        <w:rPr>
          <w:rFonts w:hint="default" w:ascii="Times New Roman" w:hAnsi="Times New Roman" w:eastAsia="仿宋_GB2312" w:cs="Times New Roman"/>
          <w:color w:val="000000"/>
          <w:sz w:val="32"/>
          <w:szCs w:val="32"/>
          <w:highlight w:val="none"/>
          <w:u w:val="none"/>
          <w:lang w:eastAsia="zh-CN" w:bidi="ar-SA"/>
        </w:rPr>
        <w:t>种地</w:t>
      </w:r>
      <w:r>
        <w:rPr>
          <w:rFonts w:hint="default" w:ascii="Times New Roman" w:hAnsi="Times New Roman" w:eastAsia="仿宋_GB2312" w:cs="Times New Roman"/>
          <w:color w:val="000000"/>
          <w:sz w:val="32"/>
          <w:szCs w:val="32"/>
          <w:highlight w:val="none"/>
          <w:u w:val="none"/>
          <w:lang w:bidi="ar-SA"/>
        </w:rPr>
        <w:t>农民</w:t>
      </w:r>
      <w:r>
        <w:rPr>
          <w:rFonts w:hint="default" w:ascii="Times New Roman" w:hAnsi="Times New Roman" w:eastAsia="仿宋_GB2312" w:cs="Times New Roman"/>
          <w:color w:val="000000"/>
          <w:sz w:val="32"/>
          <w:szCs w:val="32"/>
          <w:highlight w:val="none"/>
          <w:u w:val="none"/>
          <w:lang w:eastAsia="zh-CN" w:bidi="ar-SA"/>
        </w:rPr>
        <w:t>（包括集体经济组织）。</w:t>
      </w:r>
      <w:r>
        <w:rPr>
          <w:rFonts w:hint="default" w:ascii="Times New Roman" w:hAnsi="Times New Roman" w:eastAsia="仿宋_GB2312" w:cs="Times New Roman"/>
          <w:color w:val="000000"/>
          <w:sz w:val="32"/>
          <w:szCs w:val="32"/>
          <w:highlight w:val="none"/>
          <w:u w:val="none"/>
          <w:lang w:bidi="ar-SA"/>
        </w:rPr>
        <w:t>对于流转（</w:t>
      </w:r>
      <w:r>
        <w:rPr>
          <w:rFonts w:hint="default" w:ascii="Times New Roman" w:hAnsi="Times New Roman" w:eastAsia="仿宋_GB2312" w:cs="Times New Roman"/>
          <w:color w:val="000000"/>
          <w:sz w:val="32"/>
          <w:szCs w:val="32"/>
          <w:highlight w:val="none"/>
          <w:u w:val="none"/>
          <w:lang w:eastAsia="zh-CN" w:bidi="ar-SA"/>
        </w:rPr>
        <w:t>包括集体经济组织发包</w:t>
      </w:r>
      <w:r>
        <w:rPr>
          <w:rFonts w:hint="default" w:ascii="Times New Roman" w:hAnsi="Times New Roman" w:eastAsia="仿宋_GB2312" w:cs="Times New Roman"/>
          <w:color w:val="000000"/>
          <w:sz w:val="32"/>
          <w:szCs w:val="32"/>
          <w:highlight w:val="none"/>
          <w:u w:val="none"/>
          <w:lang w:bidi="ar-SA"/>
        </w:rPr>
        <w:t>）至其他经营主体（</w:t>
      </w:r>
      <w:r>
        <w:rPr>
          <w:rFonts w:hint="default" w:ascii="Times New Roman" w:hAnsi="Times New Roman" w:eastAsia="仿宋_GB2312" w:cs="Times New Roman"/>
          <w:color w:val="000000"/>
          <w:sz w:val="32"/>
          <w:szCs w:val="32"/>
          <w:highlight w:val="none"/>
          <w:u w:val="none"/>
          <w:lang w:eastAsia="zh-CN" w:bidi="ar-SA"/>
        </w:rPr>
        <w:t>包括</w:t>
      </w:r>
      <w:r>
        <w:rPr>
          <w:rFonts w:hint="default" w:ascii="Times New Roman" w:hAnsi="Times New Roman" w:eastAsia="仿宋_GB2312" w:cs="Times New Roman"/>
          <w:color w:val="000000"/>
          <w:sz w:val="32"/>
          <w:szCs w:val="32"/>
          <w:highlight w:val="none"/>
          <w:u w:val="none"/>
          <w:lang w:val="en-US" w:eastAsia="zh-CN" w:bidi="ar-SA"/>
        </w:rPr>
        <w:t>农民、</w:t>
      </w:r>
      <w:r>
        <w:rPr>
          <w:rFonts w:hint="default" w:ascii="Times New Roman" w:hAnsi="Times New Roman" w:eastAsia="仿宋_GB2312" w:cs="Times New Roman"/>
          <w:color w:val="000000"/>
          <w:sz w:val="32"/>
          <w:szCs w:val="32"/>
          <w:highlight w:val="none"/>
          <w:u w:val="none"/>
          <w:lang w:eastAsia="zh-CN" w:bidi="ar-SA"/>
        </w:rPr>
        <w:t>集体经济组织、</w:t>
      </w:r>
      <w:r>
        <w:rPr>
          <w:rFonts w:hint="default" w:ascii="Times New Roman" w:hAnsi="Times New Roman" w:eastAsia="仿宋_GB2312" w:cs="Times New Roman"/>
          <w:color w:val="000000"/>
          <w:sz w:val="32"/>
          <w:szCs w:val="32"/>
          <w:highlight w:val="none"/>
          <w:u w:val="none"/>
          <w:lang w:bidi="ar-SA"/>
        </w:rPr>
        <w:t>农业企业等）耕种的耕地，可依据流转</w:t>
      </w:r>
      <w:r>
        <w:rPr>
          <w:rFonts w:hint="default" w:ascii="Times New Roman" w:hAnsi="Times New Roman" w:eastAsia="仿宋_GB2312" w:cs="Times New Roman"/>
          <w:color w:val="000000"/>
          <w:sz w:val="32"/>
          <w:szCs w:val="32"/>
          <w:highlight w:val="none"/>
          <w:u w:val="none"/>
          <w:lang w:eastAsia="zh-CN" w:bidi="ar-SA"/>
        </w:rPr>
        <w:t>（承包）</w:t>
      </w:r>
      <w:r>
        <w:rPr>
          <w:rFonts w:hint="default" w:ascii="Times New Roman" w:hAnsi="Times New Roman" w:eastAsia="仿宋_GB2312" w:cs="Times New Roman"/>
          <w:color w:val="000000"/>
          <w:sz w:val="32"/>
          <w:szCs w:val="32"/>
          <w:highlight w:val="none"/>
          <w:u w:val="none"/>
          <w:lang w:bidi="ar-SA"/>
        </w:rPr>
        <w:t>合同约定</w:t>
      </w:r>
      <w:r>
        <w:rPr>
          <w:rFonts w:hint="default" w:ascii="Times New Roman" w:hAnsi="Times New Roman" w:eastAsia="仿宋_GB2312" w:cs="Times New Roman"/>
          <w:color w:val="000000"/>
          <w:sz w:val="32"/>
          <w:szCs w:val="32"/>
          <w:highlight w:val="none"/>
          <w:u w:val="none"/>
          <w:lang w:eastAsia="zh-CN" w:bidi="ar-SA"/>
        </w:rPr>
        <w:t>确定</w:t>
      </w:r>
      <w:r>
        <w:rPr>
          <w:rFonts w:hint="default" w:ascii="Times New Roman" w:hAnsi="Times New Roman" w:eastAsia="仿宋_GB2312" w:cs="Times New Roman"/>
          <w:color w:val="000000"/>
          <w:sz w:val="32"/>
          <w:szCs w:val="32"/>
          <w:highlight w:val="none"/>
          <w:u w:val="none"/>
          <w:lang w:bidi="ar-SA"/>
        </w:rPr>
        <w:t>补贴</w:t>
      </w:r>
      <w:r>
        <w:rPr>
          <w:rFonts w:hint="default" w:ascii="Times New Roman" w:hAnsi="Times New Roman" w:eastAsia="仿宋_GB2312" w:cs="Times New Roman"/>
          <w:color w:val="000000"/>
          <w:sz w:val="32"/>
          <w:szCs w:val="32"/>
          <w:highlight w:val="none"/>
          <w:u w:val="none"/>
          <w:lang w:eastAsia="zh-CN" w:bidi="ar-SA"/>
        </w:rPr>
        <w:t>对象；</w:t>
      </w:r>
      <w:r>
        <w:rPr>
          <w:rFonts w:hint="default" w:ascii="Times New Roman" w:hAnsi="Times New Roman" w:eastAsia="仿宋_GB2312" w:cs="Times New Roman"/>
          <w:color w:val="000000"/>
          <w:sz w:val="32"/>
          <w:szCs w:val="32"/>
          <w:highlight w:val="none"/>
          <w:u w:val="none"/>
          <w:lang w:bidi="ar-SA"/>
        </w:rPr>
        <w:t>流转</w:t>
      </w:r>
      <w:r>
        <w:rPr>
          <w:rFonts w:hint="default" w:ascii="Times New Roman" w:hAnsi="Times New Roman" w:eastAsia="仿宋_GB2312" w:cs="Times New Roman"/>
          <w:color w:val="000000"/>
          <w:sz w:val="32"/>
          <w:szCs w:val="32"/>
          <w:highlight w:val="none"/>
          <w:u w:val="none"/>
          <w:lang w:eastAsia="zh-CN" w:bidi="ar-SA"/>
        </w:rPr>
        <w:t>（承包）</w:t>
      </w:r>
      <w:r>
        <w:rPr>
          <w:rFonts w:hint="default" w:ascii="Times New Roman" w:hAnsi="Times New Roman" w:eastAsia="仿宋_GB2312" w:cs="Times New Roman"/>
          <w:color w:val="000000"/>
          <w:sz w:val="32"/>
          <w:szCs w:val="32"/>
          <w:highlight w:val="none"/>
          <w:u w:val="none"/>
          <w:lang w:bidi="ar-SA"/>
        </w:rPr>
        <w:t>合同未作约定的，</w:t>
      </w:r>
      <w:r>
        <w:rPr>
          <w:rFonts w:hint="default" w:ascii="Times New Roman" w:hAnsi="Times New Roman" w:eastAsia="仿宋_GB2312" w:cs="Times New Roman"/>
          <w:color w:val="000000"/>
          <w:sz w:val="32"/>
          <w:szCs w:val="32"/>
          <w:highlight w:val="none"/>
          <w:u w:val="none"/>
          <w:lang w:val="en-US" w:eastAsia="zh-CN" w:bidi="ar-SA"/>
        </w:rPr>
        <w:t>补贴对象为实际种植主体</w:t>
      </w:r>
      <w:r>
        <w:rPr>
          <w:rFonts w:hint="default" w:ascii="Times New Roman" w:hAnsi="Times New Roman" w:eastAsia="仿宋_GB2312" w:cs="Times New Roman"/>
          <w:color w:val="000000"/>
          <w:sz w:val="32"/>
          <w:szCs w:val="32"/>
          <w:highlight w:val="none"/>
          <w:u w:val="none"/>
          <w:lang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default" w:ascii="Times New Roman" w:hAnsi="Times New Roman" w:eastAsia="黑体" w:cs="Times New Roman"/>
          <w:color w:val="000000"/>
          <w:sz w:val="32"/>
          <w:szCs w:val="32"/>
          <w:u w:val="none"/>
          <w:lang w:bidi="ar-SA"/>
        </w:rPr>
      </w:pPr>
      <w:r>
        <w:rPr>
          <w:rFonts w:hint="default" w:ascii="Times New Roman" w:hAnsi="Times New Roman" w:eastAsia="黑体" w:cs="Times New Roman"/>
          <w:color w:val="000000"/>
          <w:sz w:val="32"/>
          <w:szCs w:val="32"/>
          <w:u w:val="none"/>
          <w:lang w:bidi="ar-SA"/>
        </w:rPr>
        <w:t>二、补贴范围</w:t>
      </w:r>
    </w:p>
    <w:p>
      <w:pPr>
        <w:keepNext w:val="0"/>
        <w:keepLines w:val="0"/>
        <w:pageBreakBefore w:val="0"/>
        <w:widowControl w:val="0"/>
        <w:kinsoku/>
        <w:wordWrap/>
        <w:overflowPunct/>
        <w:topLinePunct w:val="0"/>
        <w:autoSpaceDE/>
        <w:autoSpaceDN/>
        <w:bidi w:val="0"/>
        <w:adjustRightInd w:val="0"/>
        <w:snapToGrid w:val="0"/>
        <w:spacing w:line="560" w:lineRule="exact"/>
        <w:ind w:left="0" w:right="0" w:rightChars="0" w:firstLine="640" w:firstLineChars="200"/>
        <w:jc w:val="both"/>
        <w:textAlignment w:val="auto"/>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sz w:val="32"/>
          <w:szCs w:val="32"/>
          <w:u w:val="none"/>
          <w:lang w:val="en-US" w:eastAsia="zh-CN" w:bidi="ar-SA"/>
        </w:rPr>
        <w:t>上一年度</w:t>
      </w:r>
      <w:r>
        <w:rPr>
          <w:rFonts w:hint="default" w:ascii="Times New Roman" w:hAnsi="Times New Roman" w:eastAsia="仿宋_GB2312" w:cs="Times New Roman"/>
          <w:sz w:val="32"/>
          <w:szCs w:val="32"/>
          <w:u w:val="none"/>
          <w:lang w:eastAsia="zh-CN" w:bidi="ar-SA"/>
        </w:rPr>
        <w:t>本</w:t>
      </w:r>
      <w:r>
        <w:rPr>
          <w:rFonts w:hint="eastAsia" w:ascii="Times New Roman" w:hAnsi="Times New Roman" w:eastAsia="仿宋_GB2312" w:cs="Times New Roman"/>
          <w:sz w:val="32"/>
          <w:szCs w:val="32"/>
          <w:u w:val="none"/>
          <w:lang w:eastAsia="zh-CN" w:bidi="ar-SA"/>
        </w:rPr>
        <w:t>区</w:t>
      </w:r>
      <w:r>
        <w:rPr>
          <w:rFonts w:hint="default" w:ascii="Times New Roman" w:hAnsi="Times New Roman" w:eastAsia="仿宋_GB2312" w:cs="Times New Roman"/>
          <w:sz w:val="32"/>
          <w:szCs w:val="32"/>
          <w:u w:val="none"/>
          <w:lang w:eastAsia="zh-CN" w:bidi="ar-SA"/>
        </w:rPr>
        <w:t>种植粮食</w:t>
      </w:r>
      <w:r>
        <w:rPr>
          <w:rFonts w:hint="default" w:ascii="Times New Roman" w:hAnsi="Times New Roman" w:eastAsia="仿宋_GB2312" w:cs="Times New Roman"/>
          <w:sz w:val="32"/>
          <w:szCs w:val="32"/>
          <w:u w:val="none"/>
          <w:lang w:val="en-US" w:eastAsia="zh-CN" w:bidi="ar-SA"/>
        </w:rPr>
        <w:t>作物</w:t>
      </w:r>
      <w:r>
        <w:rPr>
          <w:rFonts w:hint="default" w:ascii="Times New Roman" w:hAnsi="Times New Roman" w:eastAsia="仿宋_GB2312" w:cs="Times New Roman"/>
          <w:sz w:val="32"/>
          <w:szCs w:val="32"/>
          <w:u w:val="none"/>
          <w:lang w:eastAsia="zh-CN" w:bidi="ar-SA"/>
        </w:rPr>
        <w:t>、经济作物的耕地。</w:t>
      </w:r>
      <w:r>
        <w:rPr>
          <w:rFonts w:hint="eastAsia" w:ascii="Times New Roman" w:hAnsi="Times New Roman" w:eastAsia="仿宋_GB2312" w:cs="Times New Roman"/>
          <w:color w:val="000000"/>
          <w:sz w:val="32"/>
          <w:szCs w:val="32"/>
          <w:u w:val="none"/>
          <w:lang w:val="en-US" w:eastAsia="zh-CN" w:bidi="ar-SA"/>
        </w:rPr>
        <w:t>对期间存在</w:t>
      </w:r>
      <w:r>
        <w:rPr>
          <w:rFonts w:hint="default" w:ascii="Times New Roman" w:hAnsi="Times New Roman" w:eastAsia="仿宋_GB2312" w:cs="Times New Roman"/>
          <w:color w:val="000000"/>
          <w:sz w:val="32"/>
          <w:szCs w:val="32"/>
          <w:u w:val="none"/>
          <w:lang w:bidi="ar-SA"/>
        </w:rPr>
        <w:t>以下</w:t>
      </w:r>
      <w:r>
        <w:rPr>
          <w:rFonts w:hint="eastAsia" w:ascii="Times New Roman" w:hAnsi="Times New Roman" w:eastAsia="仿宋_GB2312" w:cs="Times New Roman"/>
          <w:color w:val="000000"/>
          <w:sz w:val="32"/>
          <w:szCs w:val="32"/>
          <w:u w:val="none"/>
          <w:lang w:eastAsia="zh-CN" w:bidi="ar-SA"/>
        </w:rPr>
        <w:t>情形</w:t>
      </w:r>
      <w:r>
        <w:rPr>
          <w:rFonts w:hint="default" w:ascii="Times New Roman" w:hAnsi="Times New Roman" w:eastAsia="仿宋_GB2312" w:cs="Times New Roman"/>
          <w:color w:val="000000"/>
          <w:sz w:val="32"/>
          <w:szCs w:val="32"/>
          <w:u w:val="none"/>
          <w:lang w:bidi="ar-SA"/>
        </w:rPr>
        <w:t>的不予补贴：</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bidi="ar-SA"/>
        </w:rPr>
      </w:pPr>
      <w:r>
        <w:rPr>
          <w:rFonts w:hint="default" w:ascii="Times New Roman" w:hAnsi="Times New Roman" w:eastAsia="仿宋_GB2312" w:cs="Times New Roman"/>
          <w:color w:val="000000"/>
          <w:sz w:val="32"/>
          <w:szCs w:val="32"/>
          <w:highlight w:val="none"/>
          <w:u w:val="none"/>
          <w:lang w:bidi="ar-SA"/>
        </w:rPr>
        <w:t>（一）</w:t>
      </w:r>
      <w:r>
        <w:rPr>
          <w:rFonts w:hint="eastAsia" w:ascii="Times New Roman" w:hAnsi="Times New Roman" w:eastAsia="仿宋_GB2312" w:cs="Times New Roman"/>
          <w:color w:val="000000"/>
          <w:sz w:val="32"/>
          <w:szCs w:val="32"/>
          <w:highlight w:val="none"/>
          <w:u w:val="none"/>
          <w:lang w:eastAsia="zh-CN" w:bidi="ar-SA"/>
        </w:rPr>
        <w:t>未纳入耕地管理的复耕复垦地</w:t>
      </w:r>
      <w:r>
        <w:rPr>
          <w:rFonts w:hint="default" w:ascii="Times New Roman" w:hAnsi="Times New Roman" w:eastAsia="仿宋_GB2312" w:cs="Times New Roman"/>
          <w:color w:val="000000"/>
          <w:sz w:val="32"/>
          <w:szCs w:val="32"/>
          <w:highlight w:val="none"/>
          <w:u w:val="none"/>
          <w:lang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val="en-US" w:eastAsia="zh-CN" w:bidi="ar-SA"/>
        </w:rPr>
      </w:pP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eastAsia="zh-CN" w:bidi="ar-SA"/>
        </w:rPr>
        <w:t>二</w:t>
      </w:r>
      <w:r>
        <w:rPr>
          <w:rFonts w:hint="default" w:ascii="Times New Roman" w:hAnsi="Times New Roman" w:eastAsia="仿宋_GB2312" w:cs="Times New Roman"/>
          <w:color w:val="000000"/>
          <w:sz w:val="32"/>
          <w:szCs w:val="32"/>
          <w:highlight w:val="none"/>
          <w:u w:val="none"/>
          <w:lang w:bidi="ar-SA"/>
        </w:rPr>
        <w:t>）</w:t>
      </w:r>
      <w:r>
        <w:rPr>
          <w:rFonts w:hint="eastAsia" w:eastAsia="仿宋_GB2312" w:cs="Times New Roman"/>
          <w:color w:val="000000"/>
          <w:sz w:val="32"/>
          <w:szCs w:val="32"/>
          <w:highlight w:val="none"/>
          <w:u w:val="none"/>
          <w:lang w:eastAsia="zh-CN" w:bidi="ar-SA"/>
        </w:rPr>
        <w:t>已</w:t>
      </w:r>
      <w:r>
        <w:rPr>
          <w:rFonts w:hint="eastAsia" w:ascii="Times New Roman" w:hAnsi="Times New Roman" w:eastAsia="仿宋_GB2312" w:cs="Times New Roman"/>
          <w:color w:val="000000"/>
          <w:sz w:val="32"/>
          <w:szCs w:val="32"/>
          <w:highlight w:val="none"/>
          <w:u w:val="none"/>
          <w:lang w:val="en-US" w:eastAsia="zh-CN" w:bidi="ar-SA"/>
        </w:rPr>
        <w:t>作为畜牧养殖场使用的耕地转为设施农业用地、非农业征（占）用耕地等已改变用途的耕地；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bidi="ar-SA"/>
        </w:rPr>
      </w:pP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eastAsia="zh-CN" w:bidi="ar-SA"/>
        </w:rPr>
        <w:t>三</w:t>
      </w:r>
      <w:r>
        <w:rPr>
          <w:rFonts w:hint="default" w:ascii="Times New Roman" w:hAnsi="Times New Roman" w:eastAsia="仿宋_GB2312" w:cs="Times New Roman"/>
          <w:color w:val="000000"/>
          <w:sz w:val="32"/>
          <w:szCs w:val="32"/>
          <w:highlight w:val="none"/>
          <w:u w:val="none"/>
          <w:lang w:bidi="ar-SA"/>
        </w:rPr>
        <w:t>）占补平衡“补”的面积和质量达不到耕种条件的</w:t>
      </w:r>
      <w:r>
        <w:rPr>
          <w:rFonts w:hint="default" w:ascii="Times New Roman" w:hAnsi="Times New Roman" w:eastAsia="仿宋_GB2312" w:cs="Times New Roman"/>
          <w:color w:val="000000"/>
          <w:sz w:val="32"/>
          <w:szCs w:val="32"/>
          <w:highlight w:val="none"/>
          <w:u w:val="none"/>
          <w:lang w:val="en-US" w:eastAsia="zh-CN" w:bidi="ar-SA"/>
        </w:rPr>
        <w:t>耕地;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bidi="ar-SA"/>
        </w:rPr>
      </w:pP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eastAsia="zh-CN" w:bidi="ar-SA"/>
        </w:rPr>
        <w:t>四</w:t>
      </w:r>
      <w:r>
        <w:rPr>
          <w:rFonts w:hint="default" w:ascii="Times New Roman" w:hAnsi="Times New Roman" w:eastAsia="仿宋_GB2312" w:cs="Times New Roman"/>
          <w:color w:val="000000"/>
          <w:sz w:val="32"/>
          <w:szCs w:val="32"/>
          <w:highlight w:val="none"/>
          <w:u w:val="none"/>
          <w:lang w:bidi="ar-SA"/>
        </w:rPr>
        <w:t>）</w:t>
      </w:r>
      <w:r>
        <w:rPr>
          <w:rFonts w:hint="eastAsia" w:ascii="Times New Roman" w:hAnsi="Times New Roman" w:eastAsia="仿宋_GB2312" w:cs="Times New Roman"/>
          <w:color w:val="000000"/>
          <w:sz w:val="32"/>
          <w:szCs w:val="32"/>
          <w:highlight w:val="none"/>
          <w:u w:val="none"/>
          <w:lang w:val="en-US" w:eastAsia="zh-CN" w:bidi="ar-SA"/>
        </w:rPr>
        <w:t>退耕还林的、与果（林）间作的耕地</w:t>
      </w:r>
      <w:r>
        <w:rPr>
          <w:rFonts w:hint="default" w:ascii="Times New Roman" w:hAnsi="Times New Roman" w:eastAsia="仿宋_GB2312" w:cs="Times New Roman"/>
          <w:color w:val="000000"/>
          <w:sz w:val="32"/>
          <w:szCs w:val="32"/>
          <w:highlight w:val="none"/>
          <w:u w:val="none"/>
          <w:lang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val="en-US" w:eastAsia="zh-CN" w:bidi="ar-SA"/>
        </w:rPr>
      </w:pP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eastAsia="zh-CN" w:bidi="ar-SA"/>
        </w:rPr>
        <w:t>五</w:t>
      </w: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val="en-US" w:eastAsia="zh-CN" w:bidi="ar-SA"/>
        </w:rPr>
        <w:t>存在“非农化”“非粮化”</w:t>
      </w:r>
      <w:r>
        <w:rPr>
          <w:rFonts w:hint="eastAsia" w:eastAsia="仿宋_GB2312" w:cs="Times New Roman"/>
          <w:color w:val="000000"/>
          <w:sz w:val="32"/>
          <w:szCs w:val="32"/>
          <w:highlight w:val="none"/>
          <w:u w:val="none"/>
          <w:lang w:val="en-US" w:eastAsia="zh-CN" w:bidi="ar-SA"/>
        </w:rPr>
        <w:t>和撂荒等</w:t>
      </w:r>
      <w:r>
        <w:rPr>
          <w:rFonts w:hint="default" w:ascii="Times New Roman" w:hAnsi="Times New Roman" w:eastAsia="仿宋_GB2312" w:cs="Times New Roman"/>
          <w:color w:val="000000"/>
          <w:sz w:val="32"/>
          <w:szCs w:val="32"/>
          <w:highlight w:val="none"/>
          <w:u w:val="none"/>
          <w:lang w:val="en-US" w:eastAsia="zh-CN" w:bidi="ar-SA"/>
        </w:rPr>
        <w:t>行为</w:t>
      </w:r>
      <w:r>
        <w:rPr>
          <w:rFonts w:hint="default" w:ascii="Times New Roman" w:hAnsi="Times New Roman" w:eastAsia="仿宋_GB2312" w:cs="Times New Roman"/>
          <w:color w:val="000000"/>
          <w:sz w:val="32"/>
          <w:szCs w:val="32"/>
          <w:highlight w:val="none"/>
          <w:u w:val="none"/>
          <w:lang w:bidi="ar-SA"/>
        </w:rPr>
        <w:t>的</w:t>
      </w:r>
      <w:r>
        <w:rPr>
          <w:rFonts w:hint="default" w:ascii="Times New Roman" w:hAnsi="Times New Roman" w:eastAsia="仿宋_GB2312" w:cs="Times New Roman"/>
          <w:color w:val="000000"/>
          <w:sz w:val="32"/>
          <w:szCs w:val="32"/>
          <w:highlight w:val="none"/>
          <w:u w:val="none"/>
          <w:lang w:val="en-US" w:eastAsia="zh-CN" w:bidi="ar-SA"/>
        </w:rPr>
        <w:t>耕地</w:t>
      </w:r>
      <w:r>
        <w:rPr>
          <w:rFonts w:hint="default" w:ascii="Times New Roman" w:hAnsi="Times New Roman" w:eastAsia="仿宋_GB2312" w:cs="Times New Roman"/>
          <w:color w:val="000000"/>
          <w:sz w:val="32"/>
          <w:szCs w:val="32"/>
          <w:highlight w:val="none"/>
          <w:u w:val="none"/>
          <w:lang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bidi="ar-SA"/>
        </w:rPr>
      </w:pP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eastAsia="zh-CN" w:bidi="ar-SA"/>
        </w:rPr>
        <w:t>六</w:t>
      </w:r>
      <w:r>
        <w:rPr>
          <w:rFonts w:hint="default" w:ascii="Times New Roman" w:hAnsi="Times New Roman" w:eastAsia="仿宋_GB2312" w:cs="Times New Roman"/>
          <w:color w:val="000000"/>
          <w:sz w:val="32"/>
          <w:szCs w:val="32"/>
          <w:highlight w:val="none"/>
          <w:u w:val="none"/>
          <w:lang w:bidi="ar-SA"/>
        </w:rPr>
        <w:t>）</w:t>
      </w:r>
      <w:r>
        <w:rPr>
          <w:rFonts w:hint="eastAsia" w:eastAsia="仿宋_GB2312" w:cs="Times New Roman"/>
          <w:color w:val="000000"/>
          <w:sz w:val="32"/>
          <w:szCs w:val="32"/>
          <w:highlight w:val="none"/>
          <w:u w:val="none"/>
          <w:lang w:eastAsia="zh-CN" w:bidi="ar-SA"/>
        </w:rPr>
        <w:t>损毁粮食作物、经济作物或违规种植的耕地；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bidi="ar-SA"/>
        </w:rPr>
      </w:pP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eastAsia="zh-CN" w:bidi="ar-SA"/>
        </w:rPr>
        <w:t>七</w:t>
      </w: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val="en-US" w:eastAsia="zh-CN" w:bidi="ar-SA"/>
        </w:rPr>
        <w:t>因生产管理</w:t>
      </w:r>
      <w:r>
        <w:rPr>
          <w:rFonts w:hint="eastAsia" w:eastAsia="仿宋_GB2312" w:cs="Times New Roman"/>
          <w:color w:val="000000"/>
          <w:sz w:val="32"/>
          <w:szCs w:val="32"/>
          <w:highlight w:val="none"/>
          <w:u w:val="none"/>
          <w:lang w:val="en-US" w:eastAsia="zh-CN" w:bidi="ar-SA"/>
        </w:rPr>
        <w:t>不到位，造成</w:t>
      </w:r>
      <w:r>
        <w:rPr>
          <w:rFonts w:hint="default" w:ascii="Times New Roman" w:hAnsi="Times New Roman" w:eastAsia="仿宋_GB2312" w:cs="Times New Roman"/>
          <w:color w:val="000000"/>
          <w:sz w:val="32"/>
          <w:szCs w:val="32"/>
          <w:highlight w:val="none"/>
          <w:u w:val="none"/>
          <w:lang w:val="en-US" w:eastAsia="zh-CN" w:bidi="ar-SA"/>
        </w:rPr>
        <w:t>粮食作物</w:t>
      </w:r>
      <w:r>
        <w:rPr>
          <w:rFonts w:hint="eastAsia" w:eastAsia="仿宋_GB2312" w:cs="Times New Roman"/>
          <w:color w:val="000000"/>
          <w:sz w:val="32"/>
          <w:szCs w:val="32"/>
          <w:highlight w:val="none"/>
          <w:u w:val="none"/>
          <w:lang w:val="en-US" w:eastAsia="zh-CN" w:bidi="ar-SA"/>
        </w:rPr>
        <w:t>或</w:t>
      </w:r>
      <w:r>
        <w:rPr>
          <w:rFonts w:hint="default" w:ascii="Times New Roman" w:hAnsi="Times New Roman" w:eastAsia="仿宋_GB2312" w:cs="Times New Roman"/>
          <w:color w:val="000000"/>
          <w:sz w:val="32"/>
          <w:szCs w:val="32"/>
          <w:highlight w:val="none"/>
          <w:u w:val="none"/>
          <w:lang w:val="en-US" w:eastAsia="zh-CN" w:bidi="ar-SA"/>
        </w:rPr>
        <w:t>经济作物</w:t>
      </w:r>
      <w:r>
        <w:rPr>
          <w:rFonts w:hint="eastAsia" w:eastAsia="仿宋_GB2312" w:cs="Times New Roman"/>
          <w:color w:val="000000"/>
          <w:sz w:val="32"/>
          <w:szCs w:val="32"/>
          <w:highlight w:val="none"/>
          <w:u w:val="none"/>
          <w:lang w:val="en-US" w:eastAsia="zh-CN" w:bidi="ar-SA"/>
        </w:rPr>
        <w:t>绝产绝收的耕地；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highlight w:val="none"/>
          <w:u w:val="none"/>
          <w:lang w:bidi="ar-SA"/>
        </w:rPr>
      </w:pPr>
      <w:r>
        <w:rPr>
          <w:rFonts w:hint="default" w:ascii="Times New Roman" w:hAnsi="Times New Roman" w:eastAsia="仿宋_GB2312" w:cs="Times New Roman"/>
          <w:color w:val="000000"/>
          <w:sz w:val="32"/>
          <w:szCs w:val="32"/>
          <w:highlight w:val="none"/>
          <w:u w:val="none"/>
          <w:lang w:bidi="ar-SA"/>
        </w:rPr>
        <w:t>（</w:t>
      </w:r>
      <w:r>
        <w:rPr>
          <w:rFonts w:hint="default" w:ascii="Times New Roman" w:hAnsi="Times New Roman" w:eastAsia="仿宋_GB2312" w:cs="Times New Roman"/>
          <w:color w:val="000000"/>
          <w:sz w:val="32"/>
          <w:szCs w:val="32"/>
          <w:highlight w:val="none"/>
          <w:u w:val="none"/>
          <w:lang w:eastAsia="zh-CN" w:bidi="ar-SA"/>
        </w:rPr>
        <w:t>八</w:t>
      </w:r>
      <w:r>
        <w:rPr>
          <w:rFonts w:hint="default" w:ascii="Times New Roman" w:hAnsi="Times New Roman" w:eastAsia="仿宋_GB2312" w:cs="Times New Roman"/>
          <w:color w:val="000000"/>
          <w:sz w:val="32"/>
          <w:szCs w:val="32"/>
          <w:highlight w:val="none"/>
          <w:u w:val="none"/>
          <w:lang w:bidi="ar-SA"/>
        </w:rPr>
        <w:t>）种植农产品发生</w:t>
      </w:r>
      <w:r>
        <w:rPr>
          <w:rFonts w:hint="default" w:ascii="Times New Roman" w:hAnsi="Times New Roman" w:eastAsia="仿宋_GB2312" w:cs="Times New Roman"/>
          <w:color w:val="000000"/>
          <w:sz w:val="32"/>
          <w:szCs w:val="32"/>
          <w:highlight w:val="none"/>
          <w:u w:val="none"/>
          <w:lang w:eastAsia="zh-CN" w:bidi="ar-SA"/>
        </w:rPr>
        <w:t>过</w:t>
      </w:r>
      <w:r>
        <w:rPr>
          <w:rFonts w:hint="default" w:ascii="Times New Roman" w:hAnsi="Times New Roman" w:eastAsia="仿宋_GB2312" w:cs="Times New Roman"/>
          <w:color w:val="000000"/>
          <w:sz w:val="32"/>
          <w:szCs w:val="32"/>
          <w:highlight w:val="none"/>
          <w:u w:val="none"/>
          <w:lang w:bidi="ar-SA"/>
        </w:rPr>
        <w:t>质量安全事故的</w:t>
      </w:r>
      <w:r>
        <w:rPr>
          <w:rFonts w:hint="default" w:ascii="Times New Roman" w:hAnsi="Times New Roman" w:eastAsia="仿宋_GB2312" w:cs="Times New Roman"/>
          <w:color w:val="000000"/>
          <w:sz w:val="32"/>
          <w:szCs w:val="32"/>
          <w:highlight w:val="none"/>
          <w:u w:val="none"/>
          <w:lang w:val="en-US" w:eastAsia="zh-CN" w:bidi="ar-SA"/>
        </w:rPr>
        <w:t>耕地</w:t>
      </w:r>
      <w:r>
        <w:rPr>
          <w:rFonts w:hint="default" w:ascii="Times New Roman" w:hAnsi="Times New Roman" w:eastAsia="仿宋_GB2312" w:cs="Times New Roman"/>
          <w:color w:val="000000"/>
          <w:sz w:val="32"/>
          <w:szCs w:val="32"/>
          <w:highlight w:val="none"/>
          <w:u w:val="none"/>
          <w:lang w:bidi="ar-SA"/>
        </w:rPr>
        <w:t>；</w:t>
      </w:r>
    </w:p>
    <w:p>
      <w:pPr>
        <w:pStyle w:val="2"/>
        <w:keepNext w:val="0"/>
        <w:keepLines w:val="0"/>
        <w:pageBreakBefore w:val="0"/>
        <w:widowControl w:val="0"/>
        <w:kinsoku/>
        <w:wordWrap/>
        <w:overflowPunct/>
        <w:topLinePunct w:val="0"/>
        <w:autoSpaceDE/>
        <w:autoSpaceDN/>
        <w:bidi w:val="0"/>
        <w:spacing w:after="0" w:line="560" w:lineRule="exact"/>
        <w:ind w:left="0" w:leftChars="0" w:right="23" w:rightChars="11" w:firstLine="640" w:firstLineChars="200"/>
        <w:jc w:val="both"/>
        <w:textAlignment w:val="auto"/>
        <w:rPr>
          <w:rFonts w:hint="default"/>
        </w:rPr>
      </w:pPr>
      <w:r>
        <w:rPr>
          <w:rFonts w:hint="default" w:ascii="Times New Roman" w:hAnsi="Times New Roman" w:eastAsia="仿宋_GB2312" w:cs="Times New Roman"/>
          <w:color w:val="000000"/>
          <w:sz w:val="32"/>
          <w:szCs w:val="32"/>
          <w:highlight w:val="none"/>
          <w:u w:val="none"/>
          <w:lang w:val="en-US" w:eastAsia="zh-CN" w:bidi="ar-SA"/>
        </w:rPr>
        <w:t>（九）</w:t>
      </w:r>
      <w:r>
        <w:rPr>
          <w:rFonts w:hint="default" w:ascii="Times New Roman" w:hAnsi="Times New Roman" w:eastAsia="仿宋_GB2312" w:cs="Times New Roman"/>
          <w:color w:val="000000"/>
          <w:sz w:val="32"/>
          <w:szCs w:val="32"/>
          <w:highlight w:val="none"/>
          <w:u w:val="none"/>
          <w:lang w:bidi="ar-SA"/>
        </w:rPr>
        <w:t>违反农作物秸秆禁烧规定</w:t>
      </w:r>
      <w:r>
        <w:rPr>
          <w:rFonts w:hint="eastAsia" w:ascii="Times New Roman" w:hAnsi="Times New Roman" w:eastAsia="仿宋_GB2312" w:cs="Times New Roman"/>
          <w:color w:val="000000"/>
          <w:sz w:val="32"/>
          <w:szCs w:val="32"/>
          <w:highlight w:val="none"/>
          <w:u w:val="none"/>
          <w:lang w:val="en-US" w:eastAsia="zh-CN" w:bidi="ar-SA"/>
        </w:rPr>
        <w:t>、</w:t>
      </w:r>
      <w:r>
        <w:rPr>
          <w:rFonts w:hint="default" w:ascii="Times New Roman" w:hAnsi="Times New Roman" w:eastAsia="仿宋_GB2312" w:cs="Times New Roman"/>
          <w:color w:val="000000"/>
          <w:sz w:val="32"/>
          <w:szCs w:val="32"/>
          <w:highlight w:val="none"/>
          <w:u w:val="none"/>
          <w:lang w:val="en-US" w:eastAsia="zh-CN" w:bidi="ar-SA"/>
        </w:rPr>
        <w:t>未按规定回收废旧农膜</w:t>
      </w:r>
      <w:r>
        <w:rPr>
          <w:rFonts w:hint="eastAsia" w:ascii="Times New Roman" w:hAnsi="Times New Roman" w:eastAsia="仿宋_GB2312" w:cs="Times New Roman"/>
          <w:color w:val="000000"/>
          <w:sz w:val="32"/>
          <w:szCs w:val="32"/>
          <w:highlight w:val="none"/>
          <w:u w:val="none"/>
          <w:lang w:val="en-US" w:eastAsia="zh-CN" w:bidi="ar-SA"/>
        </w:rPr>
        <w:t>且各级检查指出后未及时整改到位</w:t>
      </w:r>
      <w:r>
        <w:rPr>
          <w:rFonts w:hint="default" w:ascii="Times New Roman" w:hAnsi="Times New Roman" w:eastAsia="仿宋_GB2312" w:cs="Times New Roman"/>
          <w:color w:val="000000"/>
          <w:sz w:val="32"/>
          <w:szCs w:val="32"/>
          <w:highlight w:val="none"/>
          <w:u w:val="none"/>
          <w:lang w:bidi="ar-SA"/>
        </w:rPr>
        <w:t>的</w:t>
      </w:r>
      <w:r>
        <w:rPr>
          <w:rFonts w:hint="default" w:ascii="Times New Roman" w:hAnsi="Times New Roman" w:eastAsia="仿宋_GB2312" w:cs="Times New Roman"/>
          <w:color w:val="000000"/>
          <w:sz w:val="32"/>
          <w:szCs w:val="32"/>
          <w:highlight w:val="none"/>
          <w:u w:val="none"/>
          <w:lang w:val="en-US" w:eastAsia="zh-CN" w:bidi="ar-SA"/>
        </w:rPr>
        <w:t>耕地</w:t>
      </w:r>
      <w:r>
        <w:rPr>
          <w:rFonts w:hint="eastAsia" w:eastAsia="仿宋_GB2312" w:cs="Times New Roman"/>
          <w:color w:val="000000"/>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黑体" w:cs="Times New Roman"/>
          <w:color w:val="000000"/>
          <w:sz w:val="32"/>
          <w:szCs w:val="32"/>
          <w:u w:val="none"/>
          <w:lang w:bidi="ar-SA"/>
        </w:rPr>
      </w:pPr>
      <w:r>
        <w:rPr>
          <w:rFonts w:hint="default" w:ascii="Times New Roman" w:hAnsi="Times New Roman" w:eastAsia="黑体" w:cs="Times New Roman"/>
          <w:color w:val="000000"/>
          <w:sz w:val="32"/>
          <w:szCs w:val="32"/>
          <w:u w:val="none"/>
          <w:lang w:bidi="ar-SA"/>
        </w:rPr>
        <w:t>三、补贴标准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eastAsia" w:ascii="Times New Roman" w:hAnsi="Times New Roman" w:eastAsia="仿宋_GB2312" w:cs="Times New Roman"/>
          <w:color w:val="000000"/>
          <w:sz w:val="32"/>
          <w:szCs w:val="32"/>
          <w:u w:val="none"/>
          <w:lang w:eastAsia="zh-CN" w:bidi="ar-SA"/>
        </w:rPr>
        <w:t>耕地地力保护补贴执行</w:t>
      </w:r>
      <w:r>
        <w:rPr>
          <w:rFonts w:hint="default" w:ascii="Times New Roman" w:hAnsi="Times New Roman" w:eastAsia="仿宋_GB2312" w:cs="Times New Roman"/>
          <w:color w:val="000000"/>
          <w:sz w:val="32"/>
          <w:szCs w:val="32"/>
          <w:u w:val="none"/>
          <w:lang w:bidi="ar-SA"/>
        </w:rPr>
        <w:t>市级补贴</w:t>
      </w:r>
      <w:r>
        <w:rPr>
          <w:rFonts w:hint="default" w:ascii="Times New Roman" w:hAnsi="Times New Roman" w:eastAsia="仿宋_GB2312" w:cs="Times New Roman"/>
          <w:color w:val="000000"/>
          <w:sz w:val="32"/>
          <w:szCs w:val="32"/>
          <w:u w:val="none"/>
          <w:lang w:eastAsia="zh-CN" w:bidi="ar-SA"/>
        </w:rPr>
        <w:t>标准</w:t>
      </w:r>
      <w:r>
        <w:rPr>
          <w:rFonts w:hint="eastAsia"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每亩</w:t>
      </w:r>
      <w:r>
        <w:rPr>
          <w:rFonts w:hint="eastAsia" w:ascii="Times New Roman" w:hAnsi="Times New Roman" w:eastAsia="仿宋_GB2312" w:cs="Times New Roman"/>
          <w:color w:val="000000"/>
          <w:sz w:val="32"/>
          <w:szCs w:val="32"/>
          <w:u w:val="none"/>
          <w:lang w:eastAsia="zh-CN" w:bidi="ar-SA"/>
        </w:rPr>
        <w:t>补贴标准为</w:t>
      </w:r>
      <w:r>
        <w:rPr>
          <w:rFonts w:hint="default" w:ascii="Times New Roman" w:hAnsi="Times New Roman" w:eastAsia="仿宋_GB2312" w:cs="Times New Roman"/>
          <w:color w:val="000000"/>
          <w:sz w:val="32"/>
          <w:szCs w:val="32"/>
          <w:u w:val="none"/>
          <w:lang w:bidi="ar-SA"/>
        </w:rPr>
        <w:t>300元</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同一块耕地只能享受一次</w:t>
      </w:r>
      <w:r>
        <w:rPr>
          <w:rFonts w:hint="default" w:ascii="Times New Roman" w:hAnsi="Times New Roman" w:eastAsia="仿宋_GB2312" w:cs="Times New Roman"/>
          <w:color w:val="000000"/>
          <w:sz w:val="32"/>
          <w:szCs w:val="32"/>
          <w:u w:val="none"/>
          <w:lang w:val="en-US" w:eastAsia="zh-CN" w:bidi="ar-SA"/>
        </w:rPr>
        <w:t>2024年</w:t>
      </w:r>
      <w:r>
        <w:rPr>
          <w:rFonts w:hint="default" w:ascii="Times New Roman" w:hAnsi="Times New Roman" w:eastAsia="仿宋_GB2312" w:cs="Times New Roman"/>
          <w:color w:val="000000"/>
          <w:sz w:val="32"/>
          <w:szCs w:val="32"/>
          <w:u w:val="none"/>
          <w:lang w:bidi="ar-SA"/>
        </w:rPr>
        <w:t>市级耕地地力保护补贴</w:t>
      </w:r>
      <w:r>
        <w:rPr>
          <w:rFonts w:hint="default" w:ascii="Times New Roman" w:hAnsi="Times New Roman" w:eastAsia="仿宋_GB2312" w:cs="Times New Roman"/>
          <w:color w:val="000000"/>
          <w:sz w:val="32"/>
          <w:szCs w:val="32"/>
          <w:u w:val="none"/>
          <w:lang w:eastAsia="zh-CN" w:bidi="ar-SA"/>
        </w:rPr>
        <w:t>，不</w:t>
      </w:r>
      <w:r>
        <w:rPr>
          <w:rFonts w:hint="default" w:ascii="Times New Roman" w:hAnsi="Times New Roman" w:eastAsia="仿宋_GB2312" w:cs="Times New Roman"/>
          <w:color w:val="000000"/>
          <w:sz w:val="32"/>
          <w:szCs w:val="32"/>
          <w:u w:val="none"/>
          <w:lang w:val="en-US" w:eastAsia="zh-CN" w:bidi="ar-SA"/>
        </w:rPr>
        <w:t>可</w:t>
      </w:r>
      <w:r>
        <w:rPr>
          <w:rFonts w:hint="default" w:ascii="Times New Roman" w:hAnsi="Times New Roman" w:eastAsia="仿宋_GB2312" w:cs="Times New Roman"/>
          <w:color w:val="000000"/>
          <w:sz w:val="32"/>
          <w:szCs w:val="32"/>
          <w:u w:val="none"/>
          <w:lang w:eastAsia="zh-CN" w:bidi="ar-SA"/>
        </w:rPr>
        <w:t>同时享受市级</w:t>
      </w:r>
      <w:r>
        <w:rPr>
          <w:rFonts w:hint="default" w:ascii="Times New Roman" w:hAnsi="Times New Roman" w:eastAsia="仿宋_GB2312" w:cs="Times New Roman"/>
          <w:color w:val="000000"/>
          <w:sz w:val="32"/>
          <w:szCs w:val="32"/>
          <w:u w:val="none"/>
          <w:lang w:val="en-US" w:eastAsia="zh-CN" w:bidi="ar-SA"/>
        </w:rPr>
        <w:t>蔬菜生产</w:t>
      </w:r>
      <w:r>
        <w:rPr>
          <w:rFonts w:hint="default" w:ascii="Times New Roman" w:hAnsi="Times New Roman" w:eastAsia="仿宋_GB2312" w:cs="Times New Roman"/>
          <w:color w:val="000000"/>
          <w:sz w:val="32"/>
          <w:szCs w:val="32"/>
          <w:u w:val="none"/>
          <w:lang w:eastAsia="zh-CN" w:bidi="ar-SA"/>
        </w:rPr>
        <w:t>补贴。</w:t>
      </w:r>
      <w:r>
        <w:rPr>
          <w:rFonts w:hint="default" w:ascii="Times New Roman" w:hAnsi="Times New Roman" w:eastAsia="仿宋_GB2312" w:cs="Times New Roman"/>
          <w:color w:val="000000"/>
          <w:sz w:val="32"/>
          <w:szCs w:val="32"/>
          <w:u w:val="none"/>
          <w:lang w:bidi="ar-SA"/>
        </w:rPr>
        <w:t>要</w:t>
      </w:r>
      <w:r>
        <w:rPr>
          <w:rFonts w:hint="eastAsia" w:ascii="Times New Roman" w:hAnsi="Times New Roman" w:eastAsia="仿宋_GB2312" w:cs="Times New Roman"/>
          <w:color w:val="000000"/>
          <w:sz w:val="32"/>
          <w:szCs w:val="32"/>
          <w:u w:val="none"/>
          <w:lang w:eastAsia="zh-CN" w:bidi="ar-SA"/>
        </w:rPr>
        <w:t>按照</w:t>
      </w:r>
      <w:bookmarkStart w:id="0" w:name="_GoBack"/>
      <w:bookmarkEnd w:id="0"/>
      <w:r>
        <w:rPr>
          <w:rFonts w:hint="default" w:ascii="Times New Roman" w:hAnsi="Times New Roman" w:eastAsia="仿宋_GB2312" w:cs="Times New Roman"/>
          <w:color w:val="000000"/>
          <w:sz w:val="32"/>
          <w:szCs w:val="32"/>
          <w:u w:val="none"/>
          <w:lang w:eastAsia="zh-CN" w:bidi="ar-SA"/>
        </w:rPr>
        <w:t>实际</w:t>
      </w:r>
      <w:r>
        <w:rPr>
          <w:rFonts w:hint="default" w:ascii="Times New Roman" w:hAnsi="Times New Roman" w:eastAsia="仿宋_GB2312" w:cs="Times New Roman"/>
          <w:color w:val="000000"/>
          <w:sz w:val="32"/>
          <w:szCs w:val="32"/>
          <w:u w:val="none"/>
          <w:lang w:bidi="ar-SA"/>
        </w:rPr>
        <w:t>耕地面积进行补贴，不能按照不同农作物播种面积核算，杜绝多次发放补贴资金的现象。</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default" w:ascii="Times New Roman" w:hAnsi="Times New Roman" w:eastAsia="黑体" w:cs="Times New Roman"/>
          <w:color w:val="000000"/>
          <w:sz w:val="32"/>
          <w:szCs w:val="32"/>
          <w:u w:val="none"/>
          <w:lang w:bidi="ar-SA"/>
        </w:rPr>
      </w:pPr>
      <w:r>
        <w:rPr>
          <w:rFonts w:hint="default" w:ascii="Times New Roman" w:hAnsi="Times New Roman" w:eastAsia="黑体" w:cs="Times New Roman"/>
          <w:color w:val="000000"/>
          <w:sz w:val="32"/>
          <w:szCs w:val="32"/>
          <w:u w:val="none"/>
          <w:lang w:val="en-US" w:eastAsia="zh-CN" w:bidi="ar-SA"/>
        </w:rPr>
        <w:t>四、</w:t>
      </w:r>
      <w:r>
        <w:rPr>
          <w:rFonts w:hint="default" w:ascii="Times New Roman" w:hAnsi="Times New Roman" w:eastAsia="黑体" w:cs="Times New Roman"/>
          <w:color w:val="000000"/>
          <w:sz w:val="32"/>
          <w:szCs w:val="32"/>
          <w:u w:val="none"/>
          <w:lang w:bidi="ar-SA"/>
        </w:rPr>
        <w:t>工作要求</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color w:val="000000"/>
          <w:sz w:val="32"/>
          <w:szCs w:val="32"/>
          <w:u w:val="none"/>
          <w:lang w:val="en-US" w:eastAsia="zh-CN" w:bidi="ar-SA"/>
        </w:rPr>
      </w:pPr>
      <w:r>
        <w:rPr>
          <w:rFonts w:hint="eastAsia" w:ascii="楷体_GB2312" w:hAnsi="楷体_GB2312" w:eastAsia="楷体_GB2312" w:cs="楷体_GB2312"/>
          <w:b/>
          <w:bCs/>
          <w:color w:val="000000"/>
          <w:sz w:val="32"/>
          <w:szCs w:val="32"/>
          <w:u w:val="none"/>
          <w:lang w:bidi="ar-SA"/>
        </w:rPr>
        <w:t>（一）</w:t>
      </w:r>
      <w:r>
        <w:rPr>
          <w:rFonts w:hint="eastAsia" w:ascii="楷体_GB2312" w:hAnsi="楷体_GB2312" w:eastAsia="楷体_GB2312" w:cs="楷体_GB2312"/>
          <w:b/>
          <w:bCs/>
          <w:color w:val="000000"/>
          <w:sz w:val="32"/>
          <w:szCs w:val="32"/>
          <w:u w:val="none"/>
          <w:lang w:eastAsia="zh-CN" w:bidi="ar-SA"/>
        </w:rPr>
        <w:t>严格补贴审核</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eastAsia" w:ascii="Times New Roman" w:hAnsi="Times New Roman" w:eastAsia="仿宋_GB2312" w:cs="Times New Roman"/>
          <w:color w:val="000000"/>
          <w:sz w:val="32"/>
          <w:szCs w:val="32"/>
          <w:highlight w:val="none"/>
          <w:u w:val="none"/>
          <w:lang w:eastAsia="zh-CN" w:bidi="ar-SA"/>
        </w:rPr>
        <w:t>以上一年补贴申报信息为基础，以村为单位开展确认和公示工作</w:t>
      </w:r>
      <w:r>
        <w:rPr>
          <w:rFonts w:hint="default" w:ascii="Times New Roman" w:hAnsi="Times New Roman" w:eastAsia="仿宋_GB2312" w:cs="Times New Roman"/>
          <w:color w:val="000000"/>
          <w:sz w:val="32"/>
          <w:szCs w:val="32"/>
          <w:highlight w:val="none"/>
          <w:u w:val="none"/>
          <w:lang w:eastAsia="zh-CN" w:bidi="ar-SA"/>
        </w:rPr>
        <w:t>。</w:t>
      </w:r>
      <w:r>
        <w:rPr>
          <w:rFonts w:hint="eastAsia" w:ascii="Times New Roman" w:hAnsi="Times New Roman" w:eastAsia="仿宋_GB2312" w:cs="Times New Roman"/>
          <w:color w:val="000000"/>
          <w:sz w:val="32"/>
          <w:szCs w:val="32"/>
          <w:highlight w:val="none"/>
          <w:u w:val="none"/>
          <w:lang w:eastAsia="zh-CN" w:bidi="ar-SA"/>
        </w:rPr>
        <w:t>本年度无变化的，直接确定补贴对象并进行公示；如有变化，在公示前能确定的可补充或修改，无法确定的不列入补贴范围。在公示前，补贴对象</w:t>
      </w:r>
      <w:r>
        <w:rPr>
          <w:rFonts w:hint="default" w:ascii="Times New Roman" w:hAnsi="Times New Roman" w:eastAsia="仿宋_GB2312" w:cs="Times New Roman"/>
          <w:color w:val="000000"/>
          <w:sz w:val="32"/>
          <w:szCs w:val="32"/>
          <w:u w:val="none"/>
          <w:lang w:bidi="ar-SA"/>
        </w:rPr>
        <w:t>须</w:t>
      </w:r>
      <w:r>
        <w:rPr>
          <w:rFonts w:hint="eastAsia" w:ascii="Times New Roman" w:hAnsi="Times New Roman" w:eastAsia="仿宋_GB2312" w:cs="Times New Roman"/>
          <w:color w:val="000000"/>
          <w:sz w:val="32"/>
          <w:szCs w:val="32"/>
          <w:highlight w:val="none"/>
          <w:u w:val="none"/>
          <w:lang w:eastAsia="zh-CN" w:bidi="ar-SA"/>
        </w:rPr>
        <w:t>签订承诺书。</w:t>
      </w:r>
      <w:r>
        <w:rPr>
          <w:rFonts w:hint="default" w:ascii="Times New Roman" w:hAnsi="Times New Roman" w:eastAsia="仿宋_GB2312" w:cs="Times New Roman"/>
          <w:color w:val="000000"/>
          <w:sz w:val="32"/>
          <w:szCs w:val="32"/>
          <w:highlight w:val="none"/>
          <w:u w:val="none"/>
          <w:lang w:eastAsia="zh-CN" w:bidi="ar-SA"/>
        </w:rPr>
        <w:t>各乡应</w:t>
      </w:r>
      <w:r>
        <w:rPr>
          <w:rFonts w:hint="default" w:ascii="Times New Roman" w:hAnsi="Times New Roman" w:eastAsia="仿宋_GB2312" w:cs="Times New Roman"/>
          <w:color w:val="000000"/>
          <w:sz w:val="32"/>
          <w:szCs w:val="32"/>
          <w:highlight w:val="none"/>
          <w:u w:val="none"/>
          <w:lang w:bidi="ar-SA"/>
        </w:rPr>
        <w:t>在</w:t>
      </w:r>
      <w:r>
        <w:rPr>
          <w:rFonts w:hint="default" w:ascii="Times New Roman" w:hAnsi="Times New Roman" w:eastAsia="仿宋_GB2312" w:cs="Times New Roman"/>
          <w:color w:val="000000"/>
          <w:sz w:val="32"/>
          <w:szCs w:val="32"/>
          <w:highlight w:val="none"/>
          <w:u w:val="none"/>
          <w:lang w:val="en-US" w:eastAsia="zh-CN" w:bidi="ar-SA"/>
        </w:rPr>
        <w:t>2024年5</w:t>
      </w:r>
      <w:r>
        <w:rPr>
          <w:rFonts w:hint="default" w:ascii="Times New Roman" w:hAnsi="Times New Roman" w:eastAsia="仿宋_GB2312" w:cs="Times New Roman"/>
          <w:color w:val="000000"/>
          <w:sz w:val="32"/>
          <w:szCs w:val="32"/>
          <w:highlight w:val="none"/>
          <w:u w:val="none"/>
          <w:lang w:bidi="ar-SA"/>
        </w:rPr>
        <w:t>月</w:t>
      </w:r>
      <w:r>
        <w:rPr>
          <w:rFonts w:hint="default" w:ascii="Times New Roman" w:hAnsi="Times New Roman" w:eastAsia="仿宋_GB2312" w:cs="Times New Roman"/>
          <w:color w:val="000000"/>
          <w:sz w:val="32"/>
          <w:szCs w:val="32"/>
          <w:highlight w:val="none"/>
          <w:u w:val="none"/>
          <w:lang w:val="en-US" w:eastAsia="zh-CN" w:bidi="ar-SA"/>
        </w:rPr>
        <w:t>2</w:t>
      </w:r>
      <w:r>
        <w:rPr>
          <w:rFonts w:hint="eastAsia" w:ascii="Times New Roman" w:hAnsi="Times New Roman" w:eastAsia="仿宋_GB2312" w:cs="Times New Roman"/>
          <w:color w:val="000000"/>
          <w:sz w:val="32"/>
          <w:szCs w:val="32"/>
          <w:highlight w:val="none"/>
          <w:u w:val="none"/>
          <w:lang w:val="en-US" w:eastAsia="zh-CN" w:bidi="ar-SA"/>
        </w:rPr>
        <w:t>2</w:t>
      </w:r>
      <w:r>
        <w:rPr>
          <w:rFonts w:hint="default" w:ascii="Times New Roman" w:hAnsi="Times New Roman" w:eastAsia="仿宋_GB2312" w:cs="Times New Roman"/>
          <w:color w:val="000000"/>
          <w:sz w:val="32"/>
          <w:szCs w:val="32"/>
          <w:highlight w:val="none"/>
          <w:u w:val="none"/>
          <w:lang w:val="en-US" w:eastAsia="zh-CN" w:bidi="ar-SA"/>
        </w:rPr>
        <w:t>日</w:t>
      </w:r>
      <w:r>
        <w:rPr>
          <w:rFonts w:hint="default" w:ascii="Times New Roman" w:hAnsi="Times New Roman" w:eastAsia="仿宋_GB2312" w:cs="Times New Roman"/>
          <w:color w:val="000000"/>
          <w:sz w:val="32"/>
          <w:szCs w:val="32"/>
          <w:highlight w:val="none"/>
          <w:u w:val="none"/>
          <w:lang w:bidi="ar-SA"/>
        </w:rPr>
        <w:t>前</w:t>
      </w:r>
      <w:r>
        <w:rPr>
          <w:rFonts w:hint="default" w:ascii="Times New Roman" w:hAnsi="Times New Roman" w:eastAsia="仿宋_GB2312" w:cs="Times New Roman"/>
          <w:color w:val="000000"/>
          <w:sz w:val="32"/>
          <w:szCs w:val="32"/>
          <w:highlight w:val="none"/>
          <w:u w:val="none"/>
          <w:lang w:val="en-US" w:eastAsia="zh-CN" w:bidi="ar-SA"/>
        </w:rPr>
        <w:t>完成审核、批准等程序，并</w:t>
      </w:r>
      <w:r>
        <w:rPr>
          <w:rFonts w:hint="default" w:ascii="Times New Roman" w:hAnsi="Times New Roman" w:eastAsia="仿宋_GB2312" w:cs="Times New Roman"/>
          <w:color w:val="000000"/>
          <w:sz w:val="32"/>
          <w:szCs w:val="32"/>
          <w:highlight w:val="none"/>
          <w:u w:val="none"/>
          <w:lang w:bidi="ar-SA"/>
        </w:rPr>
        <w:t>将</w:t>
      </w:r>
      <w:r>
        <w:rPr>
          <w:rFonts w:hint="default" w:ascii="Times New Roman" w:hAnsi="Times New Roman" w:eastAsia="仿宋_GB2312" w:cs="Times New Roman"/>
          <w:color w:val="000000"/>
          <w:sz w:val="32"/>
          <w:szCs w:val="32"/>
          <w:highlight w:val="none"/>
          <w:u w:val="none"/>
          <w:lang w:val="en-US" w:eastAsia="zh-CN" w:bidi="ar-SA"/>
        </w:rPr>
        <w:t>相关数据报送区农业农村局</w:t>
      </w:r>
      <w:r>
        <w:rPr>
          <w:rFonts w:hint="default" w:ascii="Times New Roman" w:hAnsi="Times New Roman" w:eastAsia="仿宋_GB2312" w:cs="Times New Roman"/>
          <w:color w:val="000000"/>
          <w:sz w:val="32"/>
          <w:szCs w:val="32"/>
          <w:highlight w:val="none"/>
          <w:u w:val="none"/>
          <w:lang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color w:val="000000"/>
          <w:sz w:val="32"/>
          <w:szCs w:val="32"/>
          <w:u w:val="none"/>
          <w:lang w:eastAsia="zh-CN" w:bidi="ar-SA"/>
        </w:rPr>
      </w:pPr>
      <w:r>
        <w:rPr>
          <w:rFonts w:hint="eastAsia" w:ascii="楷体_GB2312" w:hAnsi="楷体_GB2312" w:eastAsia="楷体_GB2312" w:cs="楷体_GB2312"/>
          <w:b/>
          <w:bCs/>
          <w:color w:val="000000"/>
          <w:sz w:val="32"/>
          <w:szCs w:val="32"/>
          <w:u w:val="none"/>
          <w:lang w:bidi="ar-SA"/>
        </w:rPr>
        <w:t>（二）</w:t>
      </w:r>
      <w:r>
        <w:rPr>
          <w:rFonts w:hint="eastAsia" w:ascii="楷体_GB2312" w:hAnsi="楷体_GB2312" w:eastAsia="楷体_GB2312" w:cs="楷体_GB2312"/>
          <w:b/>
          <w:bCs/>
          <w:color w:val="000000"/>
          <w:sz w:val="32"/>
          <w:szCs w:val="32"/>
          <w:u w:val="none"/>
          <w:lang w:eastAsia="zh-CN" w:bidi="ar-SA"/>
        </w:rPr>
        <w:t>报请区级批准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u w:val="none"/>
          <w:lang w:bidi="ar-SA"/>
        </w:rPr>
      </w:pPr>
      <w:r>
        <w:rPr>
          <w:rFonts w:hint="eastAsia" w:eastAsia="仿宋_GB2312" w:cs="Times New Roman"/>
          <w:color w:val="000000"/>
          <w:sz w:val="32"/>
          <w:szCs w:val="32"/>
          <w:u w:val="none"/>
          <w:lang w:eastAsia="zh-CN" w:bidi="ar-SA"/>
        </w:rPr>
        <w:t>区农业农村局逐乡核实申报资料无误后，将《北京市耕地地力保护补贴区级认可汇总表》报区政府批准；区政府批复同意后，区农业农村局将批复的《北京市耕地地力保护补贴区级认可汇总表》和批准数据报送市农业农村局。</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color w:val="000000"/>
          <w:sz w:val="32"/>
          <w:szCs w:val="32"/>
          <w:u w:val="none"/>
          <w:lang w:eastAsia="zh-CN" w:bidi="ar-SA"/>
        </w:rPr>
      </w:pPr>
      <w:r>
        <w:rPr>
          <w:rFonts w:hint="eastAsia" w:ascii="楷体_GB2312" w:hAnsi="楷体_GB2312" w:eastAsia="楷体_GB2312" w:cs="楷体_GB2312"/>
          <w:b/>
          <w:bCs/>
          <w:color w:val="000000"/>
          <w:sz w:val="32"/>
          <w:szCs w:val="32"/>
          <w:u w:val="none"/>
          <w:lang w:bidi="ar-SA"/>
        </w:rPr>
        <w:t>（</w:t>
      </w:r>
      <w:r>
        <w:rPr>
          <w:rFonts w:hint="eastAsia" w:ascii="楷体_GB2312" w:hAnsi="楷体_GB2312" w:eastAsia="楷体_GB2312" w:cs="楷体_GB2312"/>
          <w:b/>
          <w:bCs/>
          <w:color w:val="000000"/>
          <w:sz w:val="32"/>
          <w:szCs w:val="32"/>
          <w:u w:val="none"/>
          <w:lang w:eastAsia="zh-CN" w:bidi="ar-SA"/>
        </w:rPr>
        <w:t>三</w:t>
      </w:r>
      <w:r>
        <w:rPr>
          <w:rFonts w:hint="eastAsia" w:ascii="楷体_GB2312" w:hAnsi="楷体_GB2312" w:eastAsia="楷体_GB2312" w:cs="楷体_GB2312"/>
          <w:b/>
          <w:bCs/>
          <w:color w:val="000000"/>
          <w:sz w:val="32"/>
          <w:szCs w:val="32"/>
          <w:u w:val="none"/>
          <w:lang w:bidi="ar-SA"/>
        </w:rPr>
        <w:t>）</w:t>
      </w:r>
      <w:r>
        <w:rPr>
          <w:rFonts w:hint="eastAsia" w:ascii="楷体_GB2312" w:hAnsi="楷体_GB2312" w:eastAsia="楷体_GB2312" w:cs="楷体_GB2312"/>
          <w:b/>
          <w:bCs/>
          <w:color w:val="000000"/>
          <w:sz w:val="32"/>
          <w:szCs w:val="32"/>
          <w:u w:val="none"/>
          <w:lang w:eastAsia="zh-CN" w:bidi="ar-SA"/>
        </w:rPr>
        <w:t>按时发放补贴</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eastAsia="仿宋_GB2312"/>
          <w:color w:val="000000"/>
          <w:sz w:val="32"/>
          <w:szCs w:val="32"/>
          <w:highlight w:val="none"/>
          <w:u w:val="none"/>
          <w:lang w:bidi="ar-SA"/>
        </w:rPr>
      </w:pPr>
      <w:r>
        <w:rPr>
          <w:rFonts w:hint="eastAsia" w:eastAsia="仿宋_GB2312" w:cs="Times New Roman"/>
          <w:color w:val="000000"/>
          <w:sz w:val="32"/>
          <w:szCs w:val="32"/>
          <w:u w:val="none"/>
          <w:lang w:val="en-US" w:eastAsia="zh-CN" w:bidi="ar-SA"/>
        </w:rPr>
        <w:t>市财政局将耕地地力保护补贴资金通过转移支付下达至区财政局后，区财政局根据</w:t>
      </w:r>
      <w:r>
        <w:rPr>
          <w:rFonts w:hint="eastAsia" w:ascii="Times New Roman" w:hAnsi="Times New Roman" w:eastAsia="仿宋_GB2312" w:cs="Times New Roman"/>
          <w:color w:val="000000"/>
          <w:sz w:val="32"/>
          <w:szCs w:val="32"/>
          <w:u w:val="none"/>
          <w:lang w:eastAsia="zh-CN" w:bidi="ar-SA"/>
        </w:rPr>
        <w:t>区政府批复的</w:t>
      </w:r>
      <w:r>
        <w:rPr>
          <w:rFonts w:hint="eastAsia" w:ascii="Times New Roman" w:hAnsi="Times New Roman" w:eastAsia="仿宋_GB2312" w:cs="Times New Roman"/>
          <w:color w:val="000000"/>
          <w:sz w:val="32"/>
          <w:szCs w:val="32"/>
          <w:u w:val="none"/>
          <w:lang w:bidi="ar-SA"/>
        </w:rPr>
        <w:t>补贴</w:t>
      </w:r>
      <w:r>
        <w:rPr>
          <w:rFonts w:hint="eastAsia" w:eastAsia="仿宋_GB2312" w:cs="Times New Roman"/>
          <w:color w:val="000000"/>
          <w:sz w:val="32"/>
          <w:szCs w:val="32"/>
          <w:u w:val="none"/>
          <w:lang w:eastAsia="zh-CN" w:bidi="ar-SA"/>
        </w:rPr>
        <w:t>申报材料将资金拨付至区农业农村局零余额账户，</w:t>
      </w:r>
      <w:r>
        <w:rPr>
          <w:rFonts w:hint="eastAsia" w:ascii="Times New Roman" w:hAnsi="Times New Roman" w:eastAsia="仿宋_GB2312" w:cs="Times New Roman"/>
          <w:color w:val="000000"/>
          <w:sz w:val="32"/>
          <w:szCs w:val="32"/>
          <w:u w:val="none"/>
          <w:lang w:bidi="ar-SA"/>
        </w:rPr>
        <w:t>区农业农村局</w:t>
      </w:r>
      <w:r>
        <w:rPr>
          <w:rFonts w:hint="eastAsia" w:ascii="Times New Roman" w:hAnsi="Times New Roman" w:eastAsia="仿宋_GB2312" w:cs="Times New Roman"/>
          <w:color w:val="000000"/>
          <w:sz w:val="32"/>
          <w:szCs w:val="32"/>
          <w:u w:val="none"/>
          <w:lang w:eastAsia="zh-CN" w:bidi="ar-SA"/>
        </w:rPr>
        <w:t>按照国库集中支付制度有关规定执行</w:t>
      </w:r>
      <w:r>
        <w:rPr>
          <w:rFonts w:hint="eastAsia" w:eastAsia="仿宋_GB2312" w:cs="Times New Roman"/>
          <w:color w:val="000000"/>
          <w:sz w:val="32"/>
          <w:szCs w:val="32"/>
          <w:highlight w:val="none"/>
          <w:u w:val="none"/>
          <w:lang w:eastAsia="zh-CN" w:bidi="ar-SA"/>
        </w:rPr>
        <w:t>，</w:t>
      </w:r>
      <w:r>
        <w:rPr>
          <w:rFonts w:hint="eastAsia" w:ascii="Times New Roman" w:hAnsi="Times New Roman" w:eastAsia="仿宋_GB2312" w:cs="Times New Roman"/>
          <w:color w:val="000000"/>
          <w:sz w:val="32"/>
          <w:szCs w:val="32"/>
          <w:highlight w:val="none"/>
          <w:u w:val="none"/>
          <w:lang w:val="en-US" w:eastAsia="zh-CN" w:bidi="ar-SA"/>
        </w:rPr>
        <w:t>6月30日前</w:t>
      </w:r>
      <w:r>
        <w:rPr>
          <w:rFonts w:hint="eastAsia" w:ascii="Times New Roman" w:hAnsi="Times New Roman" w:eastAsia="仿宋_GB2312" w:cs="Times New Roman"/>
          <w:color w:val="000000"/>
          <w:sz w:val="32"/>
          <w:szCs w:val="32"/>
          <w:highlight w:val="none"/>
          <w:u w:val="none"/>
          <w:lang w:eastAsia="zh-CN" w:bidi="ar-SA"/>
        </w:rPr>
        <w:t>将补贴资金</w:t>
      </w:r>
      <w:r>
        <w:rPr>
          <w:rFonts w:hint="eastAsia" w:eastAsia="仿宋_GB2312" w:cs="Times New Roman"/>
          <w:color w:val="000000"/>
          <w:sz w:val="32"/>
          <w:szCs w:val="32"/>
          <w:highlight w:val="none"/>
          <w:u w:val="none"/>
          <w:lang w:eastAsia="zh-CN" w:bidi="ar-SA"/>
        </w:rPr>
        <w:t>从零余额账户</w:t>
      </w:r>
      <w:r>
        <w:rPr>
          <w:rFonts w:hint="eastAsia" w:eastAsia="仿宋_GB2312" w:cs="Times New Roman"/>
          <w:color w:val="000000"/>
          <w:sz w:val="32"/>
          <w:szCs w:val="32"/>
          <w:highlight w:val="none"/>
          <w:u w:val="none"/>
          <w:lang w:val="en-US" w:eastAsia="zh-CN" w:bidi="ar-SA"/>
        </w:rPr>
        <w:t>直接</w:t>
      </w:r>
      <w:r>
        <w:rPr>
          <w:rFonts w:hint="eastAsia" w:ascii="Times New Roman" w:hAnsi="Times New Roman" w:eastAsia="仿宋_GB2312" w:cs="Times New Roman"/>
          <w:color w:val="000000"/>
          <w:sz w:val="32"/>
          <w:szCs w:val="32"/>
          <w:highlight w:val="none"/>
          <w:u w:val="none"/>
          <w:lang w:eastAsia="zh-CN" w:bidi="ar-SA"/>
        </w:rPr>
        <w:t>发放到补贴对象</w:t>
      </w:r>
      <w:r>
        <w:rPr>
          <w:rFonts w:hint="eastAsia" w:eastAsia="仿宋_GB2312" w:cs="Times New Roman"/>
          <w:color w:val="000000"/>
          <w:sz w:val="32"/>
          <w:szCs w:val="32"/>
          <w:highlight w:val="none"/>
          <w:u w:val="none"/>
          <w:lang w:eastAsia="zh-CN" w:bidi="ar-SA"/>
        </w:rPr>
        <w:t>指</w:t>
      </w:r>
      <w:r>
        <w:rPr>
          <w:rFonts w:hint="eastAsia" w:ascii="Times New Roman" w:hAnsi="Times New Roman" w:eastAsia="仿宋_GB2312" w:cs="Times New Roman"/>
          <w:color w:val="000000"/>
          <w:sz w:val="32"/>
          <w:szCs w:val="32"/>
          <w:highlight w:val="none"/>
          <w:u w:val="none"/>
          <w:lang w:eastAsia="zh-CN" w:bidi="ar-SA"/>
        </w:rPr>
        <w:t>定的银行账户中</w:t>
      </w:r>
      <w:r>
        <w:rPr>
          <w:rFonts w:hint="eastAsia" w:eastAsia="仿宋_GB2312" w:cs="Times New Roman"/>
          <w:color w:val="000000"/>
          <w:sz w:val="32"/>
          <w:szCs w:val="32"/>
          <w:highlight w:val="none"/>
          <w:u w:val="none"/>
          <w:lang w:eastAsia="zh-CN" w:bidi="ar-SA"/>
        </w:rPr>
        <w:t>。</w:t>
      </w:r>
      <w:r>
        <w:rPr>
          <w:rFonts w:hint="eastAsia" w:ascii="Times New Roman" w:hAnsi="Times New Roman" w:eastAsia="仿宋_GB2312" w:cs="Times New Roman"/>
          <w:color w:val="000000"/>
          <w:sz w:val="32"/>
          <w:szCs w:val="32"/>
          <w:highlight w:val="none"/>
          <w:u w:val="none"/>
          <w:lang w:eastAsia="zh-CN" w:bidi="ar-SA"/>
        </w:rPr>
        <w:t>区农业农村局</w:t>
      </w:r>
      <w:r>
        <w:rPr>
          <w:rFonts w:hint="eastAsia" w:eastAsia="仿宋_GB2312" w:cs="Times New Roman"/>
          <w:color w:val="000000"/>
          <w:sz w:val="32"/>
          <w:szCs w:val="32"/>
          <w:highlight w:val="none"/>
          <w:u w:val="none"/>
          <w:lang w:eastAsia="zh-CN" w:bidi="ar-SA"/>
        </w:rPr>
        <w:t>在</w:t>
      </w:r>
      <w:r>
        <w:rPr>
          <w:rFonts w:hint="eastAsia" w:eastAsia="仿宋_GB2312" w:cs="Times New Roman"/>
          <w:color w:val="000000"/>
          <w:sz w:val="32"/>
          <w:szCs w:val="32"/>
          <w:highlight w:val="none"/>
          <w:u w:val="none"/>
          <w:lang w:val="en-US" w:eastAsia="zh-CN" w:bidi="ar-SA"/>
        </w:rPr>
        <w:t>8月30日前</w:t>
      </w:r>
      <w:r>
        <w:rPr>
          <w:rFonts w:hint="eastAsia" w:ascii="Times New Roman" w:hAnsi="Times New Roman" w:eastAsia="仿宋_GB2312" w:cs="Times New Roman"/>
          <w:color w:val="000000"/>
          <w:sz w:val="32"/>
          <w:szCs w:val="32"/>
          <w:highlight w:val="none"/>
          <w:u w:val="none"/>
          <w:lang w:eastAsia="zh-CN" w:bidi="ar-SA"/>
        </w:rPr>
        <w:t>将补贴政策落实情况报送市农业农村局</w:t>
      </w:r>
      <w:r>
        <w:rPr>
          <w:rFonts w:hint="eastAsia" w:eastAsia="仿宋_GB2312" w:cs="Times New Roman"/>
          <w:color w:val="000000"/>
          <w:sz w:val="32"/>
          <w:szCs w:val="32"/>
          <w:highlight w:val="none"/>
          <w:u w:val="none"/>
          <w:lang w:eastAsia="zh-CN" w:bidi="ar-SA"/>
        </w:rPr>
        <w:t>、市财政局</w:t>
      </w:r>
      <w:r>
        <w:rPr>
          <w:rFonts w:hint="eastAsia" w:ascii="Times New Roman" w:hAnsi="Times New Roman" w:eastAsia="仿宋_GB2312" w:cs="Times New Roman"/>
          <w:color w:val="000000"/>
          <w:sz w:val="32"/>
          <w:szCs w:val="32"/>
          <w:highlight w:val="none"/>
          <w:u w:val="none"/>
          <w:lang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黑体" w:cs="Times New Roman"/>
          <w:color w:val="000000"/>
          <w:sz w:val="32"/>
          <w:szCs w:val="32"/>
          <w:u w:val="none"/>
          <w:lang w:bidi="ar-SA"/>
        </w:rPr>
      </w:pPr>
      <w:r>
        <w:rPr>
          <w:rFonts w:hint="default" w:ascii="Times New Roman" w:hAnsi="Times New Roman" w:eastAsia="黑体" w:cs="Times New Roman"/>
          <w:color w:val="000000"/>
          <w:sz w:val="32"/>
          <w:szCs w:val="32"/>
          <w:u w:val="none"/>
          <w:lang w:eastAsia="zh-CN" w:bidi="ar-SA"/>
        </w:rPr>
        <w:t>五</w:t>
      </w:r>
      <w:r>
        <w:rPr>
          <w:rFonts w:hint="default" w:ascii="Times New Roman" w:hAnsi="Times New Roman" w:eastAsia="黑体" w:cs="Times New Roman"/>
          <w:color w:val="000000"/>
          <w:sz w:val="32"/>
          <w:szCs w:val="32"/>
          <w:u w:val="none"/>
          <w:lang w:bidi="ar-SA"/>
        </w:rPr>
        <w:t>、工作保障</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color w:val="000000"/>
          <w:sz w:val="32"/>
          <w:szCs w:val="32"/>
          <w:u w:val="none"/>
          <w:lang w:bidi="ar-SA"/>
        </w:rPr>
      </w:pPr>
      <w:r>
        <w:rPr>
          <w:rFonts w:hint="eastAsia" w:ascii="楷体_GB2312" w:hAnsi="楷体_GB2312" w:eastAsia="楷体_GB2312" w:cs="楷体_GB2312"/>
          <w:b/>
          <w:bCs/>
          <w:color w:val="000000"/>
          <w:sz w:val="32"/>
          <w:szCs w:val="32"/>
          <w:u w:val="none"/>
          <w:lang w:bidi="ar-SA"/>
        </w:rPr>
        <w:t>（一）加强组织领导</w:t>
      </w:r>
    </w:p>
    <w:p>
      <w:pPr>
        <w:keepNext w:val="0"/>
        <w:keepLines w:val="0"/>
        <w:pageBreakBefore w:val="0"/>
        <w:widowControl w:val="0"/>
        <w:kinsoku/>
        <w:wordWrap/>
        <w:overflowPunct/>
        <w:topLinePunct w:val="0"/>
        <w:autoSpaceDE/>
        <w:autoSpaceDN/>
        <w:bidi w:val="0"/>
        <w:adjustRightInd w:val="0"/>
        <w:snapToGrid w:val="0"/>
        <w:spacing w:line="560" w:lineRule="exact"/>
        <w:ind w:left="0" w:right="0" w:rightChars="0" w:firstLine="640" w:firstLineChars="200"/>
        <w:jc w:val="both"/>
        <w:textAlignment w:val="auto"/>
        <w:rPr>
          <w:rFonts w:hint="default" w:ascii="Times New Roman" w:hAnsi="Times New Roman" w:eastAsia="仿宋_GB2312" w:cs="Times New Roman"/>
          <w:color w:val="0000FF"/>
          <w:sz w:val="32"/>
          <w:szCs w:val="32"/>
          <w:u w:val="none"/>
          <w:lang w:bidi="ar-SA"/>
        </w:rPr>
      </w:pPr>
      <w:r>
        <w:rPr>
          <w:rFonts w:hint="default" w:ascii="Times New Roman" w:hAnsi="Times New Roman" w:eastAsia="仿宋_GB2312" w:cs="Times New Roman"/>
          <w:color w:val="000000"/>
          <w:sz w:val="32"/>
          <w:szCs w:val="32"/>
          <w:u w:val="none"/>
          <w:lang w:eastAsia="zh-CN" w:bidi="ar-SA"/>
        </w:rPr>
        <w:t>区农业农村局、区财政局</w:t>
      </w:r>
      <w:r>
        <w:rPr>
          <w:rFonts w:hint="default" w:ascii="Times New Roman" w:hAnsi="Times New Roman" w:eastAsia="仿宋_GB2312" w:cs="Times New Roman"/>
          <w:color w:val="000000"/>
          <w:sz w:val="32"/>
          <w:szCs w:val="32"/>
          <w:u w:val="none"/>
          <w:lang w:bidi="ar-SA"/>
        </w:rPr>
        <w:t>指导开展耕地地力保护补贴工作</w:t>
      </w:r>
      <w:r>
        <w:rPr>
          <w:rFonts w:hint="eastAsia" w:ascii="Times New Roman" w:hAnsi="Times New Roman" w:eastAsia="仿宋_GB2312" w:cs="Times New Roman"/>
          <w:color w:val="000000"/>
          <w:sz w:val="32"/>
          <w:szCs w:val="32"/>
          <w:u w:val="none"/>
          <w:lang w:eastAsia="zh-CN" w:bidi="ar-SA"/>
        </w:rPr>
        <w:t>，要</w:t>
      </w:r>
      <w:r>
        <w:rPr>
          <w:rFonts w:hint="default" w:ascii="Times New Roman" w:hAnsi="Times New Roman" w:eastAsia="仿宋_GB2312" w:cs="Times New Roman"/>
          <w:color w:val="000000"/>
          <w:sz w:val="32"/>
          <w:szCs w:val="32"/>
          <w:u w:val="none"/>
          <w:lang w:eastAsia="zh-CN" w:bidi="ar-SA"/>
        </w:rPr>
        <w:t>压实</w:t>
      </w:r>
      <w:r>
        <w:rPr>
          <w:rFonts w:hint="default" w:ascii="Times New Roman" w:hAnsi="Times New Roman" w:eastAsia="仿宋_GB2312" w:cs="Times New Roman"/>
          <w:color w:val="000000"/>
          <w:sz w:val="32"/>
          <w:szCs w:val="32"/>
          <w:u w:val="none"/>
          <w:lang w:bidi="ar-SA"/>
        </w:rPr>
        <w:t>粮食安全责任制，切实</w:t>
      </w:r>
      <w:r>
        <w:rPr>
          <w:rFonts w:hint="default" w:ascii="Times New Roman" w:hAnsi="Times New Roman" w:eastAsia="仿宋_GB2312" w:cs="Times New Roman"/>
          <w:color w:val="000000"/>
          <w:sz w:val="32"/>
          <w:szCs w:val="32"/>
          <w:u w:val="none"/>
          <w:lang w:eastAsia="zh-CN" w:bidi="ar-SA"/>
        </w:rPr>
        <w:t>保障</w:t>
      </w:r>
      <w:r>
        <w:rPr>
          <w:rFonts w:hint="default" w:ascii="Times New Roman" w:hAnsi="Times New Roman" w:eastAsia="仿宋_GB2312" w:cs="Times New Roman"/>
          <w:color w:val="000000"/>
          <w:sz w:val="32"/>
          <w:szCs w:val="32"/>
          <w:u w:val="none"/>
          <w:lang w:bidi="ar-SA"/>
        </w:rPr>
        <w:t>耕地地力保护</w:t>
      </w:r>
      <w:r>
        <w:rPr>
          <w:rFonts w:hint="eastAsia" w:eastAsia="仿宋_GB2312" w:cs="Times New Roman"/>
          <w:color w:val="000000"/>
          <w:sz w:val="32"/>
          <w:szCs w:val="32"/>
          <w:u w:val="none"/>
          <w:lang w:eastAsia="zh-CN" w:bidi="ar-SA"/>
        </w:rPr>
        <w:t>补贴</w:t>
      </w:r>
      <w:r>
        <w:rPr>
          <w:rFonts w:hint="default" w:ascii="Times New Roman" w:hAnsi="Times New Roman" w:eastAsia="仿宋_GB2312" w:cs="Times New Roman"/>
          <w:color w:val="000000"/>
          <w:sz w:val="32"/>
          <w:szCs w:val="32"/>
          <w:u w:val="none"/>
          <w:lang w:bidi="ar-SA"/>
        </w:rPr>
        <w:t>政策落实</w:t>
      </w:r>
      <w:r>
        <w:rPr>
          <w:rFonts w:hint="default" w:ascii="Times New Roman" w:hAnsi="Times New Roman" w:eastAsia="仿宋_GB2312" w:cs="Times New Roman"/>
          <w:color w:val="000000"/>
          <w:sz w:val="32"/>
          <w:szCs w:val="32"/>
          <w:u w:val="none"/>
          <w:lang w:eastAsia="zh-CN" w:bidi="ar-SA"/>
        </w:rPr>
        <w:t>到位</w:t>
      </w:r>
      <w:r>
        <w:rPr>
          <w:rFonts w:hint="default" w:ascii="Times New Roman" w:hAnsi="Times New Roman" w:eastAsia="仿宋_GB2312" w:cs="Times New Roman"/>
          <w:color w:val="000000"/>
          <w:sz w:val="32"/>
          <w:szCs w:val="32"/>
          <w:u w:val="none"/>
          <w:lang w:bidi="ar-SA"/>
        </w:rPr>
        <w:t>。</w:t>
      </w:r>
      <w:r>
        <w:rPr>
          <w:rFonts w:hint="default" w:ascii="Times New Roman" w:hAnsi="Times New Roman" w:eastAsia="仿宋_GB2312" w:cs="Times New Roman"/>
          <w:color w:val="000000"/>
          <w:sz w:val="32"/>
          <w:szCs w:val="32"/>
          <w:u w:val="none"/>
          <w:lang w:eastAsia="zh-CN" w:bidi="ar-SA"/>
        </w:rPr>
        <w:t>各乡作为</w:t>
      </w:r>
      <w:r>
        <w:rPr>
          <w:rFonts w:hint="eastAsia" w:ascii="Times New Roman" w:hAnsi="Times New Roman" w:eastAsia="仿宋_GB2312" w:cs="Times New Roman"/>
          <w:color w:val="000000"/>
          <w:sz w:val="32"/>
          <w:szCs w:val="32"/>
          <w:u w:val="none"/>
          <w:lang w:eastAsia="zh-CN" w:bidi="ar-SA"/>
        </w:rPr>
        <w:t>耕地地力保护补贴工作</w:t>
      </w:r>
      <w:r>
        <w:rPr>
          <w:rFonts w:hint="default" w:ascii="Times New Roman" w:hAnsi="Times New Roman" w:eastAsia="仿宋_GB2312" w:cs="Times New Roman"/>
          <w:color w:val="000000"/>
          <w:sz w:val="32"/>
          <w:szCs w:val="32"/>
          <w:u w:val="none"/>
          <w:lang w:bidi="ar-SA"/>
        </w:rPr>
        <w:t>责任主体，要高度重视，强化领导，建立健全工作机制，明确责任分工，</w:t>
      </w:r>
      <w:r>
        <w:rPr>
          <w:rFonts w:hint="eastAsia" w:ascii="Times New Roman" w:hAnsi="Times New Roman" w:eastAsia="仿宋_GB2312" w:cs="Times New Roman"/>
          <w:color w:val="auto"/>
          <w:sz w:val="32"/>
          <w:szCs w:val="32"/>
          <w:lang w:eastAsia="zh-CN"/>
        </w:rPr>
        <w:t>确保规范执行补贴政策</w:t>
      </w:r>
      <w:r>
        <w:rPr>
          <w:rFonts w:hint="default" w:ascii="Times New Roman" w:hAnsi="Times New Roman" w:eastAsia="仿宋_GB2312" w:cs="Times New Roman"/>
          <w:color w:val="000000"/>
          <w:sz w:val="32"/>
          <w:szCs w:val="32"/>
          <w:u w:val="none"/>
          <w:lang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3" w:firstLineChars="200"/>
        <w:jc w:val="both"/>
        <w:textAlignment w:val="auto"/>
        <w:outlineLvl w:val="9"/>
        <w:rPr>
          <w:rFonts w:hint="eastAsia" w:ascii="楷体_GB2312" w:hAnsi="楷体_GB2312" w:eastAsia="楷体_GB2312" w:cs="楷体_GB2312"/>
          <w:b/>
          <w:bCs/>
          <w:color w:val="000000"/>
          <w:sz w:val="32"/>
          <w:szCs w:val="32"/>
          <w:u w:val="none"/>
          <w:lang w:bidi="ar-SA"/>
        </w:rPr>
      </w:pPr>
      <w:r>
        <w:rPr>
          <w:rFonts w:hint="eastAsia" w:ascii="楷体_GB2312" w:hAnsi="楷体_GB2312" w:eastAsia="楷体_GB2312" w:cs="楷体_GB2312"/>
          <w:b/>
          <w:bCs/>
          <w:color w:val="000000"/>
          <w:sz w:val="32"/>
          <w:szCs w:val="32"/>
          <w:u w:val="none"/>
          <w:lang w:bidi="ar-SA"/>
        </w:rPr>
        <w:t>（二）规范补贴程序</w:t>
      </w:r>
    </w:p>
    <w:p>
      <w:pPr>
        <w:keepNext w:val="0"/>
        <w:keepLines w:val="0"/>
        <w:pageBreakBefore w:val="0"/>
        <w:widowControl w:val="0"/>
        <w:kinsoku/>
        <w:wordWrap/>
        <w:overflowPunct/>
        <w:topLinePunct w:val="0"/>
        <w:autoSpaceDE/>
        <w:autoSpaceDN/>
        <w:bidi w:val="0"/>
        <w:adjustRightInd w:val="0"/>
        <w:snapToGrid w:val="0"/>
        <w:spacing w:line="560" w:lineRule="exact"/>
        <w:ind w:left="0" w:right="0" w:rightChars="0" w:firstLine="640" w:firstLineChars="200"/>
        <w:jc w:val="both"/>
        <w:textAlignment w:val="auto"/>
        <w:rPr>
          <w:rFonts w:hint="default" w:ascii="Times New Roman" w:hAnsi="Times New Roman" w:eastAsia="仿宋_GB2312" w:cs="Times New Roman"/>
          <w:color w:val="0000FF"/>
          <w:sz w:val="32"/>
          <w:szCs w:val="32"/>
          <w:u w:val="none"/>
          <w:lang w:bidi="ar-SA"/>
        </w:rPr>
      </w:pPr>
      <w:r>
        <w:rPr>
          <w:rFonts w:hint="default" w:ascii="Times New Roman" w:hAnsi="Times New Roman" w:eastAsia="仿宋_GB2312" w:cs="Times New Roman"/>
          <w:color w:val="000000"/>
          <w:sz w:val="32"/>
          <w:szCs w:val="32"/>
          <w:u w:val="none"/>
          <w:lang w:bidi="ar-SA"/>
        </w:rPr>
        <w:t>耕地地力保护补贴</w:t>
      </w:r>
      <w:r>
        <w:rPr>
          <w:rFonts w:hint="eastAsia" w:eastAsia="仿宋_GB2312" w:cs="Times New Roman"/>
          <w:color w:val="000000"/>
          <w:sz w:val="32"/>
          <w:szCs w:val="32"/>
          <w:u w:val="none"/>
          <w:lang w:eastAsia="zh-CN" w:bidi="ar-SA"/>
        </w:rPr>
        <w:t>资金发放</w:t>
      </w:r>
      <w:r>
        <w:rPr>
          <w:rFonts w:hint="eastAsia" w:ascii="Times New Roman" w:hAnsi="Times New Roman" w:eastAsia="仿宋_GB2312" w:cs="Times New Roman"/>
          <w:color w:val="000000"/>
          <w:sz w:val="32"/>
          <w:szCs w:val="32"/>
          <w:u w:val="none"/>
          <w:lang w:eastAsia="zh-CN" w:bidi="ar-SA"/>
        </w:rPr>
        <w:t>按照《</w:t>
      </w:r>
      <w:r>
        <w:rPr>
          <w:rFonts w:hint="eastAsia" w:ascii="Times New Roman" w:hAnsi="Times New Roman" w:eastAsia="仿宋_GB2312" w:cs="Times New Roman"/>
          <w:color w:val="000000"/>
          <w:sz w:val="32"/>
          <w:szCs w:val="32"/>
          <w:u w:val="none"/>
          <w:lang w:val="en-US" w:eastAsia="zh-CN" w:bidi="ar-SA"/>
        </w:rPr>
        <w:t>2024年</w:t>
      </w:r>
      <w:r>
        <w:rPr>
          <w:rFonts w:hint="eastAsia" w:ascii="Times New Roman" w:hAnsi="Times New Roman" w:eastAsia="仿宋_GB2312" w:cs="Times New Roman"/>
          <w:color w:val="000000"/>
          <w:sz w:val="32"/>
          <w:szCs w:val="32"/>
          <w:u w:val="none"/>
          <w:lang w:eastAsia="zh-CN" w:bidi="ar-SA"/>
        </w:rPr>
        <w:t>北京市朝阳区耕地地力保护补贴资金发放管理办法》有关要求，</w:t>
      </w:r>
      <w:r>
        <w:rPr>
          <w:rFonts w:hint="default" w:ascii="Times New Roman" w:hAnsi="Times New Roman" w:eastAsia="仿宋_GB2312" w:cs="Times New Roman"/>
          <w:color w:val="000000"/>
          <w:sz w:val="32"/>
          <w:szCs w:val="32"/>
          <w:u w:val="none"/>
          <w:lang w:bidi="ar-SA"/>
        </w:rPr>
        <w:t>坚持公平、公正、公开的原则，</w:t>
      </w:r>
      <w:r>
        <w:rPr>
          <w:rFonts w:hint="eastAsia" w:ascii="Times New Roman" w:hAnsi="Times New Roman" w:eastAsia="仿宋_GB2312" w:cs="Times New Roman"/>
          <w:color w:val="000000"/>
          <w:sz w:val="32"/>
          <w:szCs w:val="32"/>
          <w:u w:val="none"/>
          <w:lang w:eastAsia="zh-CN" w:bidi="ar-SA"/>
        </w:rPr>
        <w:t>精准识别补贴对象，</w:t>
      </w:r>
      <w:r>
        <w:rPr>
          <w:rFonts w:hint="default" w:ascii="Times New Roman" w:hAnsi="Times New Roman" w:eastAsia="仿宋_GB2312" w:cs="Times New Roman"/>
          <w:color w:val="000000"/>
          <w:sz w:val="32"/>
          <w:szCs w:val="32"/>
          <w:u w:val="none"/>
          <w:lang w:bidi="ar-SA"/>
        </w:rPr>
        <w:t>严格</w:t>
      </w:r>
      <w:r>
        <w:rPr>
          <w:rFonts w:hint="eastAsia" w:ascii="Times New Roman" w:hAnsi="Times New Roman" w:eastAsia="仿宋_GB2312" w:cs="Times New Roman"/>
          <w:color w:val="000000"/>
          <w:sz w:val="32"/>
          <w:szCs w:val="32"/>
          <w:u w:val="none"/>
          <w:lang w:eastAsia="zh-CN" w:bidi="ar-SA"/>
        </w:rPr>
        <w:t>审核补贴申报情况，畅通补贴资金发放渠道，提高补贴覆盖面和补贴资金效率。坚决杜绝骗取、套取、贪污、挤占、挪用补贴资金的行为。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default" w:ascii="Times New Roman" w:hAnsi="Times New Roman" w:eastAsia="仿宋_GB2312" w:cs="Times New Roman"/>
          <w:color w:val="000000"/>
          <w:sz w:val="32"/>
          <w:szCs w:val="32"/>
          <w:u w:val="none"/>
          <w:lang w:eastAsia="zh-CN" w:bidi="ar-SA"/>
        </w:rPr>
      </w:pPr>
      <w:r>
        <w:rPr>
          <w:rFonts w:hint="eastAsia" w:ascii="楷体_GB2312" w:hAnsi="楷体_GB2312" w:eastAsia="楷体_GB2312" w:cs="楷体_GB2312"/>
          <w:b/>
          <w:bCs/>
          <w:color w:val="000000"/>
          <w:sz w:val="32"/>
          <w:szCs w:val="32"/>
          <w:u w:val="none"/>
          <w:lang w:bidi="ar-SA"/>
        </w:rPr>
        <w:t>（三）</w:t>
      </w:r>
      <w:r>
        <w:rPr>
          <w:rFonts w:hint="eastAsia" w:ascii="楷体_GB2312" w:hAnsi="楷体_GB2312" w:eastAsia="楷体_GB2312" w:cs="楷体_GB2312"/>
          <w:b/>
          <w:bCs/>
          <w:color w:val="000000"/>
          <w:sz w:val="32"/>
          <w:szCs w:val="32"/>
          <w:u w:val="none"/>
          <w:lang w:eastAsia="zh-CN" w:bidi="ar-SA"/>
        </w:rPr>
        <w:t>加强监督检查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楷体_GB2312" w:hAnsi="楷体_GB2312" w:eastAsia="楷体_GB2312" w:cs="楷体_GB2312"/>
          <w:b/>
          <w:bCs/>
          <w:color w:val="000000"/>
          <w:sz w:val="32"/>
          <w:szCs w:val="32"/>
          <w:u w:val="none"/>
          <w:lang w:eastAsia="zh-CN" w:bidi="ar-SA"/>
        </w:rPr>
      </w:pPr>
      <w:r>
        <w:rPr>
          <w:rFonts w:hint="eastAsia" w:eastAsia="仿宋_GB2312" w:cs="Times New Roman"/>
          <w:color w:val="000000"/>
          <w:sz w:val="32"/>
          <w:szCs w:val="32"/>
          <w:u w:val="none"/>
          <w:lang w:eastAsia="zh-CN" w:bidi="ar-SA"/>
        </w:rPr>
        <w:t>市、</w:t>
      </w:r>
      <w:r>
        <w:rPr>
          <w:rFonts w:hint="default" w:ascii="Times New Roman" w:hAnsi="Times New Roman" w:eastAsia="仿宋_GB2312" w:cs="Times New Roman"/>
          <w:color w:val="000000"/>
          <w:sz w:val="32"/>
          <w:szCs w:val="32"/>
          <w:u w:val="none"/>
          <w:lang w:eastAsia="zh-CN" w:bidi="ar-SA"/>
        </w:rPr>
        <w:t>区农业农村局、财政局对耕地地力保护补贴政策实施情况进行</w:t>
      </w:r>
      <w:r>
        <w:rPr>
          <w:rFonts w:hint="default" w:ascii="Times New Roman" w:hAnsi="Times New Roman" w:eastAsia="仿宋_GB2312" w:cs="Times New Roman"/>
          <w:color w:val="000000"/>
          <w:sz w:val="32"/>
          <w:szCs w:val="32"/>
          <w:u w:val="none"/>
          <w:lang w:val="en-US" w:eastAsia="zh-CN" w:bidi="ar-SA"/>
        </w:rPr>
        <w:t>全面检查。</w:t>
      </w:r>
      <w:r>
        <w:rPr>
          <w:rFonts w:hint="default" w:ascii="Times New Roman" w:hAnsi="Times New Roman" w:eastAsia="仿宋_GB2312" w:cs="Times New Roman"/>
          <w:color w:val="000000"/>
          <w:sz w:val="32"/>
          <w:szCs w:val="32"/>
          <w:u w:val="none"/>
          <w:lang w:eastAsia="zh-CN" w:bidi="ar-SA"/>
        </w:rPr>
        <w:t>各乡应不定期进行自查，及时纠正补贴政策实施过程中出现的问题。</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color w:val="000000"/>
          <w:sz w:val="32"/>
          <w:szCs w:val="32"/>
          <w:u w:val="none"/>
          <w:lang w:eastAsia="zh-CN" w:bidi="ar-SA"/>
        </w:rPr>
      </w:pPr>
      <w:r>
        <w:rPr>
          <w:rFonts w:hint="eastAsia" w:ascii="楷体_GB2312" w:hAnsi="楷体_GB2312" w:eastAsia="楷体_GB2312" w:cs="楷体_GB2312"/>
          <w:b/>
          <w:bCs/>
          <w:color w:val="000000"/>
          <w:sz w:val="32"/>
          <w:szCs w:val="32"/>
          <w:u w:val="none"/>
          <w:lang w:eastAsia="zh-CN" w:bidi="ar-SA"/>
        </w:rPr>
        <w:t>（四）加大政策宣传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val="en-US" w:eastAsia="zh-CN" w:bidi="ar-SA"/>
        </w:rPr>
      </w:pPr>
      <w:r>
        <w:rPr>
          <w:rFonts w:hint="eastAsia" w:ascii="Times New Roman" w:hAnsi="Times New Roman" w:eastAsia="仿宋_GB2312" w:cs="Times New Roman"/>
          <w:color w:val="000000"/>
          <w:sz w:val="32"/>
          <w:szCs w:val="32"/>
          <w:u w:val="none"/>
          <w:lang w:eastAsia="zh-CN" w:bidi="ar-SA"/>
        </w:rPr>
        <w:t>区、乡、村三级</w:t>
      </w:r>
      <w:r>
        <w:rPr>
          <w:rFonts w:hint="default" w:ascii="Times New Roman" w:hAnsi="Times New Roman" w:eastAsia="仿宋_GB2312" w:cs="Times New Roman"/>
          <w:color w:val="000000"/>
          <w:sz w:val="32"/>
          <w:szCs w:val="32"/>
          <w:u w:val="none"/>
          <w:lang w:eastAsia="zh-CN" w:bidi="ar-SA"/>
        </w:rPr>
        <w:t>要利用</w:t>
      </w:r>
      <w:r>
        <w:rPr>
          <w:rFonts w:hint="eastAsia" w:ascii="Times New Roman" w:hAnsi="Times New Roman" w:eastAsia="仿宋_GB2312" w:cs="Times New Roman"/>
          <w:color w:val="000000"/>
          <w:sz w:val="32"/>
          <w:szCs w:val="32"/>
          <w:u w:val="none"/>
          <w:lang w:eastAsia="zh-CN" w:bidi="ar-SA"/>
        </w:rPr>
        <w:t>多种渠道</w:t>
      </w:r>
      <w:r>
        <w:rPr>
          <w:rFonts w:hint="default" w:ascii="Times New Roman" w:hAnsi="Times New Roman" w:eastAsia="仿宋_GB2312" w:cs="Times New Roman"/>
          <w:color w:val="000000"/>
          <w:sz w:val="32"/>
          <w:szCs w:val="32"/>
          <w:u w:val="none"/>
          <w:lang w:eastAsia="zh-CN" w:bidi="ar-SA"/>
        </w:rPr>
        <w:t>广泛宣传耕地地力保护政策，</w:t>
      </w:r>
      <w:r>
        <w:rPr>
          <w:rFonts w:hint="default" w:ascii="Times New Roman" w:hAnsi="Times New Roman" w:eastAsia="仿宋_GB2312" w:cs="Times New Roman"/>
          <w:color w:val="000000"/>
          <w:sz w:val="32"/>
          <w:szCs w:val="32"/>
          <w:u w:val="none"/>
          <w:lang w:val="en-US" w:eastAsia="zh-CN" w:bidi="ar-SA"/>
        </w:rPr>
        <w:t>向</w:t>
      </w:r>
      <w:r>
        <w:rPr>
          <w:rFonts w:hint="default" w:ascii="Times New Roman" w:hAnsi="Times New Roman" w:eastAsia="仿宋_GB2312" w:cs="Times New Roman"/>
          <w:color w:val="000000"/>
          <w:sz w:val="32"/>
          <w:szCs w:val="32"/>
          <w:u w:val="none"/>
          <w:lang w:eastAsia="zh-CN" w:bidi="ar-SA"/>
        </w:rPr>
        <w:t>广大</w:t>
      </w:r>
      <w:r>
        <w:rPr>
          <w:rFonts w:hint="eastAsia" w:ascii="Times New Roman" w:hAnsi="Times New Roman" w:eastAsia="仿宋_GB2312" w:cs="Times New Roman"/>
          <w:color w:val="000000"/>
          <w:sz w:val="32"/>
          <w:szCs w:val="32"/>
          <w:u w:val="none"/>
          <w:lang w:eastAsia="zh-CN" w:bidi="ar-SA"/>
        </w:rPr>
        <w:t>农业生产</w:t>
      </w:r>
      <w:r>
        <w:rPr>
          <w:rFonts w:hint="default" w:ascii="Times New Roman" w:hAnsi="Times New Roman" w:eastAsia="仿宋_GB2312" w:cs="Times New Roman"/>
          <w:color w:val="000000"/>
          <w:sz w:val="32"/>
          <w:szCs w:val="32"/>
          <w:u w:val="none"/>
          <w:lang w:eastAsia="zh-CN" w:bidi="ar-SA"/>
        </w:rPr>
        <w:t>主体</w:t>
      </w:r>
      <w:r>
        <w:rPr>
          <w:rFonts w:hint="default" w:ascii="Times New Roman" w:hAnsi="Times New Roman" w:eastAsia="仿宋_GB2312" w:cs="Times New Roman"/>
          <w:color w:val="000000"/>
          <w:sz w:val="32"/>
          <w:szCs w:val="32"/>
          <w:u w:val="none"/>
          <w:lang w:val="en-US" w:eastAsia="zh-CN" w:bidi="ar-SA"/>
        </w:rPr>
        <w:t>和</w:t>
      </w:r>
      <w:r>
        <w:rPr>
          <w:rFonts w:hint="default" w:ascii="Times New Roman" w:hAnsi="Times New Roman" w:eastAsia="仿宋_GB2312" w:cs="Times New Roman"/>
          <w:color w:val="000000"/>
          <w:sz w:val="32"/>
          <w:szCs w:val="32"/>
          <w:u w:val="none"/>
          <w:lang w:eastAsia="zh-CN" w:bidi="ar-SA"/>
        </w:rPr>
        <w:t>基层干部做好政策解读工作。公开补贴发放结果，主动接受</w:t>
      </w:r>
      <w:r>
        <w:rPr>
          <w:rFonts w:hint="eastAsia" w:ascii="Times New Roman" w:hAnsi="Times New Roman" w:eastAsia="仿宋_GB2312" w:cs="Times New Roman"/>
          <w:color w:val="000000"/>
          <w:sz w:val="32"/>
          <w:szCs w:val="32"/>
          <w:u w:val="none"/>
          <w:lang w:eastAsia="zh-CN" w:bidi="ar-SA"/>
        </w:rPr>
        <w:t>公众</w:t>
      </w:r>
      <w:r>
        <w:rPr>
          <w:rFonts w:hint="default" w:ascii="Times New Roman" w:hAnsi="Times New Roman" w:eastAsia="仿宋_GB2312" w:cs="Times New Roman"/>
          <w:color w:val="000000"/>
          <w:sz w:val="32"/>
          <w:szCs w:val="32"/>
          <w:u w:val="none"/>
          <w:lang w:eastAsia="zh-CN" w:bidi="ar-SA"/>
        </w:rPr>
        <w:t>、媒体和社会各界监督。</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p>
    <w:p>
      <w:pPr>
        <w:keepNext w:val="0"/>
        <w:keepLines w:val="0"/>
        <w:pageBreakBefore w:val="0"/>
        <w:widowControl w:val="0"/>
        <w:kinsoku/>
        <w:wordWrap/>
        <w:overflowPunct/>
        <w:topLinePunct w:val="0"/>
        <w:autoSpaceDE/>
        <w:autoSpaceDN/>
        <w:bidi w:val="0"/>
        <w:spacing w:line="560" w:lineRule="exact"/>
        <w:ind w:left="319" w:leftChars="152" w:right="0" w:rightChars="0" w:firstLine="627" w:firstLineChars="196"/>
        <w:jc w:val="both"/>
        <w:textAlignment w:val="auto"/>
        <w:rPr>
          <w:rFonts w:hint="default" w:ascii="Times New Roman" w:hAnsi="Times New Roman" w:eastAsia="仿宋_GB2312" w:cs="Times New Roman"/>
          <w:color w:val="000000"/>
          <w:spacing w:val="0"/>
          <w:kern w:val="2"/>
          <w:sz w:val="32"/>
          <w:szCs w:val="32"/>
          <w:u w:val="none"/>
          <w:lang w:val="en-US" w:eastAsia="zh-CN" w:bidi="ar-SA"/>
        </w:rPr>
      </w:pPr>
      <w:r>
        <w:rPr>
          <w:rFonts w:hint="default" w:ascii="Times New Roman" w:hAnsi="Times New Roman" w:eastAsia="仿宋_GB2312" w:cs="Times New Roman"/>
          <w:color w:val="000000"/>
          <w:spacing w:val="0"/>
          <w:kern w:val="2"/>
          <w:sz w:val="32"/>
          <w:szCs w:val="32"/>
          <w:u w:val="none"/>
          <w:lang w:val="en-US" w:eastAsia="zh-CN" w:bidi="ar-SA"/>
        </w:rPr>
        <w:t>附件：2024年北京市</w:t>
      </w:r>
      <w:r>
        <w:rPr>
          <w:rFonts w:hint="eastAsia" w:ascii="Times New Roman" w:hAnsi="Times New Roman" w:eastAsia="仿宋_GB2312" w:cs="Times New Roman"/>
          <w:color w:val="000000"/>
          <w:spacing w:val="0"/>
          <w:kern w:val="2"/>
          <w:sz w:val="32"/>
          <w:szCs w:val="32"/>
          <w:u w:val="none"/>
          <w:lang w:val="en-US" w:eastAsia="zh-CN" w:bidi="ar-SA"/>
        </w:rPr>
        <w:t>朝阳区</w:t>
      </w:r>
      <w:r>
        <w:rPr>
          <w:rFonts w:hint="default" w:ascii="Times New Roman" w:hAnsi="Times New Roman" w:eastAsia="仿宋_GB2312" w:cs="Times New Roman"/>
          <w:color w:val="000000"/>
          <w:spacing w:val="0"/>
          <w:kern w:val="2"/>
          <w:sz w:val="32"/>
          <w:szCs w:val="32"/>
          <w:u w:val="none"/>
          <w:lang w:val="en-US" w:eastAsia="zh-CN" w:bidi="ar-SA"/>
        </w:rPr>
        <w:t>耕地地力保护补贴资金发放</w:t>
      </w:r>
    </w:p>
    <w:p>
      <w:pPr>
        <w:keepNext w:val="0"/>
        <w:keepLines w:val="0"/>
        <w:pageBreakBefore w:val="0"/>
        <w:widowControl w:val="0"/>
        <w:kinsoku/>
        <w:wordWrap/>
        <w:overflowPunct/>
        <w:topLinePunct w:val="0"/>
        <w:autoSpaceDE/>
        <w:autoSpaceDN/>
        <w:bidi w:val="0"/>
        <w:spacing w:line="560" w:lineRule="exact"/>
        <w:ind w:left="319" w:leftChars="152" w:right="0" w:rightChars="0" w:firstLine="1587" w:firstLineChars="496"/>
        <w:jc w:val="both"/>
        <w:textAlignment w:val="auto"/>
        <w:rPr>
          <w:rFonts w:hint="default" w:ascii="Times New Roman" w:hAnsi="Times New Roman" w:eastAsia="仿宋_GB2312" w:cs="Times New Roman"/>
          <w:color w:val="000000"/>
          <w:spacing w:val="0"/>
          <w:kern w:val="2"/>
          <w:sz w:val="32"/>
          <w:szCs w:val="32"/>
          <w:u w:val="none"/>
          <w:lang w:val="en-US" w:eastAsia="zh-CN" w:bidi="ar-SA"/>
        </w:rPr>
      </w:pPr>
      <w:r>
        <w:rPr>
          <w:rFonts w:hint="default" w:ascii="Times New Roman" w:hAnsi="Times New Roman" w:eastAsia="仿宋_GB2312" w:cs="Times New Roman"/>
          <w:color w:val="000000"/>
          <w:spacing w:val="0"/>
          <w:kern w:val="2"/>
          <w:sz w:val="32"/>
          <w:szCs w:val="32"/>
          <w:u w:val="none"/>
          <w:lang w:val="en-US" w:eastAsia="zh-CN" w:bidi="ar-SA"/>
        </w:rPr>
        <w:t>管理办法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val="en-US" w:eastAsia="zh-CN" w:bidi="ar-SA"/>
        </w:rPr>
      </w:pPr>
      <w:r>
        <w:rPr>
          <w:rFonts w:hint="default" w:ascii="Times New Roman" w:hAnsi="Times New Roman" w:eastAsia="仿宋_GB2312" w:cs="Times New Roman"/>
          <w:color w:val="000000"/>
          <w:sz w:val="32"/>
          <w:szCs w:val="32"/>
          <w:u w:val="none"/>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1920" w:leftChars="0" w:right="0" w:rightChars="0" w:hanging="1920" w:hangingChars="600"/>
        <w:jc w:val="both"/>
        <w:textAlignment w:val="auto"/>
        <w:outlineLvl w:val="9"/>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bidi="ar-SA"/>
        </w:rPr>
        <w:br w:type="page"/>
      </w:r>
    </w:p>
    <w:p>
      <w:pPr>
        <w:keepNext w:val="0"/>
        <w:keepLines w:val="0"/>
        <w:pageBreakBefore w:val="0"/>
        <w:widowControl w:val="0"/>
        <w:kinsoku/>
        <w:wordWrap/>
        <w:overflowPunct/>
        <w:topLinePunct w:val="0"/>
        <w:autoSpaceDE/>
        <w:autoSpaceDN/>
        <w:bidi w:val="0"/>
        <w:adjustRightInd w:val="0"/>
        <w:snapToGrid w:val="0"/>
        <w:spacing w:line="560" w:lineRule="exact"/>
        <w:ind w:left="1920" w:leftChars="0" w:right="0" w:rightChars="0" w:hanging="1920" w:hangingChars="600"/>
        <w:textAlignment w:val="auto"/>
        <w:outlineLvl w:val="9"/>
        <w:rPr>
          <w:rFonts w:hint="default" w:ascii="Times New Roman" w:hAnsi="Times New Roman" w:eastAsia="仿宋_GB2312" w:cs="Times New Roman"/>
          <w:color w:val="000000"/>
          <w:sz w:val="32"/>
          <w:szCs w:val="32"/>
          <w:u w:val="none"/>
          <w:lang w:val="en-US" w:eastAsia="zh-CN" w:bidi="ar-SA"/>
        </w:rPr>
      </w:pPr>
      <w:r>
        <w:rPr>
          <w:rFonts w:hint="default" w:ascii="Times New Roman" w:hAnsi="Times New Roman" w:eastAsia="仿宋_GB2312" w:cs="Times New Roman"/>
          <w:color w:val="000000"/>
          <w:sz w:val="32"/>
          <w:szCs w:val="32"/>
          <w:u w:val="none"/>
          <w:lang w:bidi="ar-SA"/>
        </w:rPr>
        <w:t>附件</w:t>
      </w:r>
      <w:r>
        <w:rPr>
          <w:rFonts w:hint="default" w:ascii="Times New Roman" w:hAnsi="Times New Roman" w:eastAsia="仿宋_GB2312" w:cs="Times New Roman"/>
          <w:color w:val="000000"/>
          <w:sz w:val="32"/>
          <w:szCs w:val="32"/>
          <w:u w:val="none"/>
          <w:lang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center"/>
        <w:textAlignment w:val="auto"/>
        <w:outlineLvl w:val="9"/>
        <w:rPr>
          <w:rFonts w:hint="default" w:ascii="Times New Roman" w:hAnsi="Times New Roman" w:eastAsia="仿宋_GB2312" w:cs="Times New Roman"/>
          <w:color w:val="000000"/>
          <w:sz w:val="32"/>
          <w:szCs w:val="32"/>
          <w:u w:val="none"/>
          <w:lang w:bidi="ar-SA"/>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color w:val="000000"/>
          <w:sz w:val="44"/>
          <w:szCs w:val="44"/>
          <w:u w:val="none"/>
          <w:lang w:bidi="ar-SA"/>
        </w:rPr>
      </w:pPr>
      <w:r>
        <w:rPr>
          <w:rFonts w:hint="default" w:ascii="Times New Roman" w:hAnsi="Times New Roman" w:eastAsia="仿宋_GB2312" w:cs="Times New Roman"/>
          <w:color w:val="000000"/>
          <w:sz w:val="44"/>
          <w:szCs w:val="44"/>
          <w:u w:val="none"/>
          <w:lang w:val="en-US" w:eastAsia="zh-CN" w:bidi="ar-SA"/>
        </w:rPr>
        <w:t>2</w:t>
      </w:r>
      <w:r>
        <w:rPr>
          <w:rFonts w:hint="default" w:ascii="Times New Roman" w:hAnsi="Times New Roman" w:eastAsia="方正小标宋简体" w:cs="Times New Roman"/>
          <w:color w:val="000000"/>
          <w:sz w:val="44"/>
          <w:szCs w:val="44"/>
          <w:u w:val="none"/>
          <w:lang w:val="en-US" w:eastAsia="zh-CN" w:bidi="ar-SA"/>
        </w:rPr>
        <w:t>024年</w:t>
      </w:r>
      <w:r>
        <w:rPr>
          <w:rFonts w:hint="default" w:ascii="Times New Roman" w:hAnsi="Times New Roman" w:eastAsia="方正小标宋简体" w:cs="Times New Roman"/>
          <w:color w:val="000000"/>
          <w:sz w:val="44"/>
          <w:szCs w:val="44"/>
          <w:u w:val="none"/>
          <w:lang w:bidi="ar-SA"/>
        </w:rPr>
        <w:t>北京市</w:t>
      </w:r>
      <w:r>
        <w:rPr>
          <w:rFonts w:hint="eastAsia" w:ascii="Times New Roman" w:hAnsi="Times New Roman" w:eastAsia="方正小标宋简体" w:cs="Times New Roman"/>
          <w:color w:val="000000"/>
          <w:sz w:val="44"/>
          <w:szCs w:val="44"/>
          <w:u w:val="none"/>
          <w:lang w:eastAsia="zh-CN" w:bidi="ar-SA"/>
        </w:rPr>
        <w:t>朝阳区</w:t>
      </w:r>
      <w:r>
        <w:rPr>
          <w:rFonts w:hint="default" w:ascii="Times New Roman" w:hAnsi="Times New Roman" w:eastAsia="方正小标宋简体" w:cs="Times New Roman"/>
          <w:color w:val="000000"/>
          <w:sz w:val="44"/>
          <w:szCs w:val="44"/>
          <w:u w:val="none"/>
          <w:lang w:bidi="ar-SA"/>
        </w:rPr>
        <w:t>耕地地力保护补贴</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default" w:ascii="Times New Roman" w:hAnsi="Times New Roman" w:eastAsia="方正小标宋简体" w:cs="Times New Roman"/>
          <w:color w:val="000000"/>
          <w:sz w:val="44"/>
          <w:szCs w:val="44"/>
          <w:u w:val="none"/>
          <w:lang w:bidi="ar-SA"/>
        </w:rPr>
      </w:pPr>
      <w:r>
        <w:rPr>
          <w:rFonts w:hint="default" w:ascii="Times New Roman" w:hAnsi="Times New Roman" w:eastAsia="方正小标宋简体" w:cs="Times New Roman"/>
          <w:color w:val="000000"/>
          <w:sz w:val="44"/>
          <w:szCs w:val="44"/>
          <w:u w:val="none"/>
          <w:lang w:bidi="ar-SA"/>
        </w:rPr>
        <w:t>资金发放管理办法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bidi="ar-SA"/>
        </w:rPr>
        <w:t>为切实落实耕地地力保护补贴政策，确保补贴程序公开、透明，补贴资金按时发放到位，结合</w:t>
      </w:r>
      <w:r>
        <w:rPr>
          <w:rFonts w:hint="eastAsia" w:ascii="Times New Roman" w:hAnsi="Times New Roman" w:eastAsia="仿宋_GB2312" w:cs="Times New Roman"/>
          <w:color w:val="000000"/>
          <w:sz w:val="32"/>
          <w:szCs w:val="32"/>
          <w:u w:val="none"/>
          <w:lang w:eastAsia="zh-CN" w:bidi="ar-SA"/>
        </w:rPr>
        <w:t>我区</w:t>
      </w:r>
      <w:r>
        <w:rPr>
          <w:rFonts w:hint="default" w:ascii="Times New Roman" w:hAnsi="Times New Roman" w:eastAsia="仿宋_GB2312" w:cs="Times New Roman"/>
          <w:color w:val="000000"/>
          <w:sz w:val="32"/>
          <w:szCs w:val="32"/>
          <w:u w:val="none"/>
          <w:lang w:bidi="ar-SA"/>
        </w:rPr>
        <w:t>实际，制定本办法。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黑体" w:cs="Times New Roman"/>
          <w:bCs/>
          <w:color w:val="000000"/>
          <w:sz w:val="32"/>
          <w:szCs w:val="32"/>
          <w:u w:val="none"/>
          <w:lang w:bidi="ar-SA"/>
        </w:rPr>
      </w:pPr>
      <w:r>
        <w:rPr>
          <w:rFonts w:hint="default" w:ascii="Times New Roman" w:hAnsi="Times New Roman" w:eastAsia="黑体" w:cs="Times New Roman"/>
          <w:bCs/>
          <w:color w:val="000000"/>
          <w:sz w:val="32"/>
          <w:szCs w:val="32"/>
          <w:u w:val="none"/>
          <w:lang w:bidi="ar-SA"/>
        </w:rPr>
        <w:t>一、补贴程序</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val="0"/>
          <w:color w:val="000000"/>
          <w:sz w:val="32"/>
          <w:szCs w:val="32"/>
          <w:u w:val="none"/>
          <w:lang w:bidi="ar-SA"/>
        </w:rPr>
      </w:pPr>
      <w:r>
        <w:rPr>
          <w:rFonts w:hint="eastAsia" w:ascii="楷体_GB2312" w:hAnsi="楷体_GB2312" w:eastAsia="楷体_GB2312" w:cs="楷体_GB2312"/>
          <w:b/>
          <w:bCs w:val="0"/>
          <w:color w:val="000000"/>
          <w:sz w:val="32"/>
          <w:szCs w:val="32"/>
          <w:u w:val="none"/>
          <w:lang w:bidi="ar-SA"/>
        </w:rPr>
        <w:t>（一）村委会（股份经济合作社等）公示确认</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bidi="ar-SA"/>
        </w:rPr>
        <w:t>以上一年补贴申报信息为基础，以村为单位开展确认和公示工作。本年度无变化的，直接确定补贴对象并进行公示；如有变化，在公示前能确定的可补充或修改，无法确定的不列入补贴范围。在公示前，补贴对象须签订承诺书。村委会</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val="en-US" w:eastAsia="zh-CN" w:bidi="ar-SA"/>
        </w:rPr>
        <w:t>股份经济合作社等</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确认</w:t>
      </w:r>
      <w:r>
        <w:rPr>
          <w:rFonts w:hint="default" w:ascii="Times New Roman" w:hAnsi="Times New Roman" w:eastAsia="仿宋_GB2312" w:cs="Times New Roman"/>
          <w:color w:val="000000"/>
          <w:sz w:val="32"/>
          <w:szCs w:val="32"/>
          <w:u w:val="none"/>
          <w:lang w:eastAsia="zh-CN" w:bidi="ar-SA"/>
        </w:rPr>
        <w:t>填报信息</w:t>
      </w:r>
      <w:r>
        <w:rPr>
          <w:rFonts w:hint="default" w:ascii="Times New Roman" w:hAnsi="Times New Roman" w:eastAsia="仿宋_GB2312" w:cs="Times New Roman"/>
          <w:color w:val="000000"/>
          <w:sz w:val="32"/>
          <w:szCs w:val="32"/>
          <w:u w:val="none"/>
          <w:lang w:bidi="ar-SA"/>
        </w:rPr>
        <w:t>真实有效，张榜公布补贴申请者姓名、补贴面积</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val="en-US" w:eastAsia="zh-CN" w:bidi="ar-SA"/>
        </w:rPr>
        <w:t>补贴金额</w:t>
      </w:r>
      <w:r>
        <w:rPr>
          <w:rFonts w:hint="default" w:ascii="Times New Roman" w:hAnsi="Times New Roman" w:eastAsia="仿宋_GB2312" w:cs="Times New Roman"/>
          <w:color w:val="000000"/>
          <w:sz w:val="32"/>
          <w:szCs w:val="32"/>
          <w:u w:val="none"/>
          <w:lang w:bidi="ar-SA"/>
        </w:rPr>
        <w:t>等，公示期为7天，公示内容须留档（复印件或影像资料）。</w:t>
      </w:r>
      <w:r>
        <w:rPr>
          <w:rFonts w:hint="default" w:ascii="Times New Roman" w:hAnsi="Times New Roman" w:eastAsia="仿宋_GB2312" w:cs="Times New Roman"/>
          <w:color w:val="000000"/>
          <w:sz w:val="32"/>
          <w:szCs w:val="32"/>
          <w:u w:val="none"/>
          <w:lang w:eastAsia="zh-CN" w:bidi="ar-SA"/>
        </w:rPr>
        <w:t>公示结束</w:t>
      </w:r>
      <w:r>
        <w:rPr>
          <w:rFonts w:hint="default" w:ascii="Times New Roman" w:hAnsi="Times New Roman" w:eastAsia="仿宋_GB2312" w:cs="Times New Roman"/>
          <w:color w:val="000000"/>
          <w:sz w:val="32"/>
          <w:szCs w:val="32"/>
          <w:u w:val="none"/>
          <w:lang w:bidi="ar-SA"/>
        </w:rPr>
        <w:t>村委会</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val="en-US" w:eastAsia="zh-CN" w:bidi="ar-SA"/>
        </w:rPr>
        <w:t>股份经济合作社等</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确认无异议后，导出并</w:t>
      </w:r>
      <w:r>
        <w:rPr>
          <w:rFonts w:hint="default" w:ascii="Times New Roman" w:hAnsi="Times New Roman" w:eastAsia="仿宋_GB2312" w:cs="Times New Roman"/>
          <w:color w:val="000000"/>
          <w:sz w:val="32"/>
          <w:szCs w:val="32"/>
          <w:u w:val="none"/>
          <w:lang w:eastAsia="zh-CN" w:bidi="ar-SA"/>
        </w:rPr>
        <w:t>打印</w:t>
      </w:r>
      <w:r>
        <w:rPr>
          <w:rFonts w:hint="default" w:ascii="Times New Roman" w:hAnsi="Times New Roman" w:eastAsia="仿宋_GB2312" w:cs="Times New Roman"/>
          <w:color w:val="000000"/>
          <w:sz w:val="32"/>
          <w:szCs w:val="32"/>
          <w:u w:val="none"/>
          <w:lang w:bidi="ar-SA"/>
        </w:rPr>
        <w:t>《北京市耕地地力保护补贴村级汇总确认表》，一式三份，村委会</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val="en-US" w:eastAsia="zh-CN" w:bidi="ar-SA"/>
        </w:rPr>
        <w:t>股份经济合作社等</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存档一份，上报所在乡政府两份。同时，上报所在乡政府</w:t>
      </w:r>
      <w:r>
        <w:rPr>
          <w:rFonts w:hint="default" w:ascii="Times New Roman" w:hAnsi="Times New Roman" w:eastAsia="仿宋_GB2312" w:cs="Times New Roman"/>
          <w:color w:val="000000"/>
          <w:sz w:val="32"/>
          <w:szCs w:val="32"/>
          <w:u w:val="none"/>
          <w:lang w:val="en-US" w:eastAsia="zh-CN" w:bidi="ar-SA"/>
        </w:rPr>
        <w:t>农户申报数据及</w:t>
      </w:r>
      <w:r>
        <w:rPr>
          <w:rFonts w:hint="default" w:ascii="Times New Roman" w:hAnsi="Times New Roman" w:eastAsia="仿宋_GB2312" w:cs="Times New Roman"/>
          <w:color w:val="000000"/>
          <w:sz w:val="32"/>
          <w:szCs w:val="32"/>
          <w:u w:val="none"/>
          <w:lang w:bidi="ar-SA"/>
        </w:rPr>
        <w:t>《北京市耕地地力保护补贴申请表》一套、公示留档资料一套。</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val="0"/>
          <w:color w:val="000000"/>
          <w:sz w:val="32"/>
          <w:szCs w:val="32"/>
          <w:u w:val="none"/>
          <w:lang w:bidi="ar-SA"/>
        </w:rPr>
      </w:pPr>
      <w:r>
        <w:rPr>
          <w:rFonts w:hint="eastAsia" w:ascii="楷体_GB2312" w:hAnsi="楷体_GB2312" w:eastAsia="楷体_GB2312" w:cs="楷体_GB2312"/>
          <w:b/>
          <w:bCs w:val="0"/>
          <w:color w:val="000000"/>
          <w:sz w:val="32"/>
          <w:szCs w:val="32"/>
          <w:u w:val="none"/>
          <w:lang w:bidi="ar-SA"/>
        </w:rPr>
        <w:t>（</w:t>
      </w:r>
      <w:r>
        <w:rPr>
          <w:rFonts w:hint="eastAsia" w:ascii="楷体_GB2312" w:hAnsi="楷体_GB2312" w:eastAsia="楷体_GB2312" w:cs="楷体_GB2312"/>
          <w:b/>
          <w:bCs w:val="0"/>
          <w:color w:val="000000"/>
          <w:sz w:val="32"/>
          <w:szCs w:val="32"/>
          <w:u w:val="none"/>
          <w:lang w:eastAsia="zh-CN" w:bidi="ar-SA"/>
        </w:rPr>
        <w:t>二</w:t>
      </w:r>
      <w:r>
        <w:rPr>
          <w:rFonts w:hint="eastAsia" w:ascii="楷体_GB2312" w:hAnsi="楷体_GB2312" w:eastAsia="楷体_GB2312" w:cs="楷体_GB2312"/>
          <w:b/>
          <w:bCs w:val="0"/>
          <w:color w:val="000000"/>
          <w:sz w:val="32"/>
          <w:szCs w:val="32"/>
          <w:u w:val="none"/>
          <w:lang w:bidi="ar-SA"/>
        </w:rPr>
        <w:t>）乡政府审核</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eastAsia" w:ascii="Times New Roman" w:hAnsi="Times New Roman" w:eastAsia="仿宋_GB2312" w:cs="Times New Roman"/>
          <w:color w:val="000000"/>
          <w:sz w:val="32"/>
          <w:szCs w:val="32"/>
          <w:u w:val="none"/>
          <w:lang w:eastAsia="zh-CN" w:bidi="ar-SA"/>
        </w:rPr>
        <w:t>乡</w:t>
      </w:r>
      <w:r>
        <w:rPr>
          <w:rFonts w:hint="default" w:ascii="Times New Roman" w:hAnsi="Times New Roman" w:eastAsia="仿宋_GB2312" w:cs="Times New Roman"/>
          <w:color w:val="000000"/>
          <w:sz w:val="32"/>
          <w:szCs w:val="32"/>
          <w:u w:val="none"/>
          <w:lang w:bidi="ar-SA"/>
        </w:rPr>
        <w:t>政府负责审核工作。</w:t>
      </w:r>
      <w:r>
        <w:rPr>
          <w:rFonts w:hint="eastAsia" w:ascii="Times New Roman" w:hAnsi="Times New Roman" w:eastAsia="仿宋_GB2312" w:cs="Times New Roman"/>
          <w:color w:val="000000"/>
          <w:sz w:val="32"/>
          <w:szCs w:val="32"/>
          <w:u w:val="none"/>
          <w:lang w:eastAsia="zh-CN" w:bidi="ar-SA"/>
        </w:rPr>
        <w:t>乡</w:t>
      </w:r>
      <w:r>
        <w:rPr>
          <w:rFonts w:hint="default" w:ascii="Times New Roman" w:hAnsi="Times New Roman" w:eastAsia="仿宋_GB2312" w:cs="Times New Roman"/>
          <w:color w:val="000000"/>
          <w:sz w:val="32"/>
          <w:szCs w:val="32"/>
          <w:u w:val="none"/>
          <w:lang w:bidi="ar-SA"/>
        </w:rPr>
        <w:t>农业</w:t>
      </w:r>
      <w:r>
        <w:rPr>
          <w:rFonts w:hint="eastAsia" w:ascii="Times New Roman" w:hAnsi="Times New Roman" w:eastAsia="仿宋_GB2312" w:cs="Times New Roman"/>
          <w:color w:val="000000"/>
          <w:sz w:val="32"/>
          <w:szCs w:val="32"/>
          <w:u w:val="none"/>
          <w:lang w:eastAsia="zh-CN" w:bidi="ar-SA"/>
        </w:rPr>
        <w:t>管理</w:t>
      </w:r>
      <w:r>
        <w:rPr>
          <w:rFonts w:hint="default" w:ascii="Times New Roman" w:hAnsi="Times New Roman" w:eastAsia="仿宋_GB2312" w:cs="Times New Roman"/>
          <w:color w:val="000000"/>
          <w:sz w:val="32"/>
          <w:szCs w:val="32"/>
          <w:u w:val="none"/>
          <w:lang w:bidi="ar-SA"/>
        </w:rPr>
        <w:t>部门逐村审核申报资料无</w:t>
      </w:r>
      <w:r>
        <w:rPr>
          <w:rFonts w:hint="default" w:ascii="Times New Roman" w:hAnsi="Times New Roman" w:eastAsia="仿宋_GB2312" w:cs="Times New Roman"/>
          <w:color w:val="000000"/>
          <w:sz w:val="32"/>
          <w:szCs w:val="32"/>
          <w:u w:val="none"/>
          <w:lang w:eastAsia="zh-CN" w:bidi="ar-SA"/>
        </w:rPr>
        <w:t>误</w:t>
      </w:r>
      <w:r>
        <w:rPr>
          <w:rFonts w:hint="default" w:ascii="Times New Roman" w:hAnsi="Times New Roman" w:eastAsia="仿宋_GB2312" w:cs="Times New Roman"/>
          <w:color w:val="000000"/>
          <w:sz w:val="32"/>
          <w:szCs w:val="32"/>
          <w:u w:val="none"/>
          <w:lang w:bidi="ar-SA"/>
        </w:rPr>
        <w:t>后，导出并</w:t>
      </w:r>
      <w:r>
        <w:rPr>
          <w:rFonts w:hint="default" w:ascii="Times New Roman" w:hAnsi="Times New Roman" w:eastAsia="仿宋_GB2312" w:cs="Times New Roman"/>
          <w:color w:val="000000"/>
          <w:sz w:val="32"/>
          <w:szCs w:val="32"/>
          <w:u w:val="none"/>
          <w:lang w:eastAsia="zh-CN" w:bidi="ar-SA"/>
        </w:rPr>
        <w:t>打印</w:t>
      </w:r>
      <w:r>
        <w:rPr>
          <w:rFonts w:hint="default" w:ascii="Times New Roman" w:hAnsi="Times New Roman" w:eastAsia="仿宋_GB2312" w:cs="Times New Roman"/>
          <w:color w:val="000000"/>
          <w:sz w:val="32"/>
          <w:szCs w:val="32"/>
          <w:u w:val="none"/>
          <w:lang w:bidi="ar-SA"/>
        </w:rPr>
        <w:t>《北京市耕地地力保护补贴</w:t>
      </w:r>
      <w:r>
        <w:rPr>
          <w:rFonts w:hint="eastAsia" w:ascii="Times New Roman" w:hAnsi="Times New Roman" w:eastAsia="仿宋_GB2312" w:cs="Times New Roman"/>
          <w:color w:val="000000"/>
          <w:sz w:val="32"/>
          <w:szCs w:val="32"/>
          <w:u w:val="none"/>
          <w:lang w:eastAsia="zh-CN" w:bidi="ar-SA"/>
        </w:rPr>
        <w:t>镇（乡）</w:t>
      </w:r>
      <w:r>
        <w:rPr>
          <w:rFonts w:hint="default" w:ascii="Times New Roman" w:hAnsi="Times New Roman" w:eastAsia="仿宋_GB2312" w:cs="Times New Roman"/>
          <w:color w:val="000000"/>
          <w:sz w:val="32"/>
          <w:szCs w:val="32"/>
          <w:u w:val="none"/>
          <w:lang w:bidi="ar-SA"/>
        </w:rPr>
        <w:t>级汇总审核表》，一式三份，报区农业农村</w:t>
      </w:r>
      <w:r>
        <w:rPr>
          <w:rFonts w:hint="eastAsia" w:ascii="Times New Roman" w:hAnsi="Times New Roman" w:eastAsia="仿宋_GB2312" w:cs="Times New Roman"/>
          <w:color w:val="000000"/>
          <w:sz w:val="32"/>
          <w:szCs w:val="32"/>
          <w:u w:val="none"/>
          <w:lang w:eastAsia="zh-CN" w:bidi="ar-SA"/>
        </w:rPr>
        <w:t>局</w:t>
      </w:r>
      <w:r>
        <w:rPr>
          <w:rFonts w:hint="default" w:ascii="Times New Roman" w:hAnsi="Times New Roman" w:eastAsia="仿宋_GB2312" w:cs="Times New Roman"/>
          <w:color w:val="000000"/>
          <w:sz w:val="32"/>
          <w:szCs w:val="32"/>
          <w:u w:val="none"/>
          <w:lang w:bidi="ar-SA"/>
        </w:rPr>
        <w:t>两份，</w:t>
      </w:r>
      <w:r>
        <w:rPr>
          <w:rFonts w:hint="eastAsia" w:ascii="Times New Roman" w:hAnsi="Times New Roman" w:eastAsia="仿宋_GB2312" w:cs="Times New Roman"/>
          <w:color w:val="000000"/>
          <w:sz w:val="32"/>
          <w:szCs w:val="32"/>
          <w:u w:val="none"/>
          <w:lang w:eastAsia="zh-CN" w:bidi="ar-SA"/>
        </w:rPr>
        <w:t>乡</w:t>
      </w:r>
      <w:r>
        <w:rPr>
          <w:rFonts w:hint="default" w:ascii="Times New Roman" w:hAnsi="Times New Roman" w:eastAsia="仿宋_GB2312" w:cs="Times New Roman"/>
          <w:color w:val="000000"/>
          <w:sz w:val="32"/>
          <w:szCs w:val="32"/>
          <w:u w:val="none"/>
          <w:lang w:bidi="ar-SA"/>
        </w:rPr>
        <w:t>农业</w:t>
      </w:r>
      <w:r>
        <w:rPr>
          <w:rFonts w:hint="eastAsia" w:ascii="Times New Roman" w:hAnsi="Times New Roman" w:eastAsia="仿宋_GB2312" w:cs="Times New Roman"/>
          <w:color w:val="000000"/>
          <w:sz w:val="32"/>
          <w:szCs w:val="32"/>
          <w:u w:val="none"/>
          <w:lang w:eastAsia="zh-CN" w:bidi="ar-SA"/>
        </w:rPr>
        <w:t>管理</w:t>
      </w:r>
      <w:r>
        <w:rPr>
          <w:rFonts w:hint="default" w:ascii="Times New Roman" w:hAnsi="Times New Roman" w:eastAsia="仿宋_GB2312" w:cs="Times New Roman"/>
          <w:color w:val="000000"/>
          <w:sz w:val="32"/>
          <w:szCs w:val="32"/>
          <w:u w:val="none"/>
          <w:lang w:bidi="ar-SA"/>
        </w:rPr>
        <w:t>部门存档一份。同时，上报区农业农村</w:t>
      </w:r>
      <w:r>
        <w:rPr>
          <w:rFonts w:hint="eastAsia" w:ascii="Times New Roman" w:hAnsi="Times New Roman" w:eastAsia="仿宋_GB2312" w:cs="Times New Roman"/>
          <w:color w:val="000000"/>
          <w:sz w:val="32"/>
          <w:szCs w:val="32"/>
          <w:u w:val="none"/>
          <w:lang w:eastAsia="zh-CN" w:bidi="ar-SA"/>
        </w:rPr>
        <w:t>局</w:t>
      </w:r>
      <w:r>
        <w:rPr>
          <w:rFonts w:hint="default" w:ascii="Times New Roman" w:hAnsi="Times New Roman" w:eastAsia="仿宋_GB2312" w:cs="Times New Roman"/>
          <w:color w:val="000000"/>
          <w:sz w:val="32"/>
          <w:szCs w:val="32"/>
          <w:u w:val="none"/>
          <w:lang w:val="en-US" w:eastAsia="zh-CN" w:bidi="ar-SA"/>
        </w:rPr>
        <w:t>审核数据及</w:t>
      </w:r>
      <w:r>
        <w:rPr>
          <w:rFonts w:hint="default" w:ascii="Times New Roman" w:hAnsi="Times New Roman" w:eastAsia="仿宋_GB2312" w:cs="Times New Roman"/>
          <w:color w:val="000000"/>
          <w:sz w:val="32"/>
          <w:szCs w:val="32"/>
          <w:u w:val="none"/>
          <w:lang w:bidi="ar-SA"/>
        </w:rPr>
        <w:t>《北京市耕地地力保护补贴村级汇总确认表》一套。</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val="0"/>
          <w:color w:val="000000"/>
          <w:sz w:val="32"/>
          <w:szCs w:val="32"/>
          <w:u w:val="none"/>
          <w:lang w:bidi="ar-SA"/>
        </w:rPr>
      </w:pPr>
      <w:r>
        <w:rPr>
          <w:rFonts w:hint="eastAsia" w:ascii="楷体_GB2312" w:hAnsi="楷体_GB2312" w:eastAsia="楷体_GB2312" w:cs="楷体_GB2312"/>
          <w:b/>
          <w:bCs w:val="0"/>
          <w:color w:val="000000"/>
          <w:sz w:val="32"/>
          <w:szCs w:val="32"/>
          <w:u w:val="none"/>
          <w:lang w:bidi="ar-SA"/>
        </w:rPr>
        <w:t>（</w:t>
      </w:r>
      <w:r>
        <w:rPr>
          <w:rFonts w:hint="eastAsia" w:ascii="楷体_GB2312" w:hAnsi="楷体_GB2312" w:eastAsia="楷体_GB2312" w:cs="楷体_GB2312"/>
          <w:b/>
          <w:bCs w:val="0"/>
          <w:color w:val="000000"/>
          <w:sz w:val="32"/>
          <w:szCs w:val="32"/>
          <w:u w:val="none"/>
          <w:lang w:eastAsia="zh-CN" w:bidi="ar-SA"/>
        </w:rPr>
        <w:t>三</w:t>
      </w:r>
      <w:r>
        <w:rPr>
          <w:rFonts w:hint="eastAsia" w:ascii="楷体_GB2312" w:hAnsi="楷体_GB2312" w:eastAsia="楷体_GB2312" w:cs="楷体_GB2312"/>
          <w:b/>
          <w:bCs w:val="0"/>
          <w:color w:val="000000"/>
          <w:sz w:val="32"/>
          <w:szCs w:val="32"/>
          <w:u w:val="none"/>
          <w:lang w:bidi="ar-SA"/>
        </w:rPr>
        <w:t>）区政府批准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bidi="ar-SA"/>
        </w:rPr>
        <w:t>区农业农村</w:t>
      </w:r>
      <w:r>
        <w:rPr>
          <w:rFonts w:hint="eastAsia" w:ascii="Times New Roman" w:hAnsi="Times New Roman" w:eastAsia="仿宋_GB2312" w:cs="Times New Roman"/>
          <w:color w:val="000000"/>
          <w:sz w:val="32"/>
          <w:szCs w:val="32"/>
          <w:u w:val="none"/>
          <w:lang w:eastAsia="zh-CN" w:bidi="ar-SA"/>
        </w:rPr>
        <w:t>局</w:t>
      </w:r>
      <w:r>
        <w:rPr>
          <w:rFonts w:hint="default" w:ascii="Times New Roman" w:hAnsi="Times New Roman" w:eastAsia="仿宋_GB2312" w:cs="Times New Roman"/>
          <w:color w:val="000000"/>
          <w:sz w:val="32"/>
          <w:szCs w:val="32"/>
          <w:u w:val="none"/>
          <w:lang w:bidi="ar-SA"/>
        </w:rPr>
        <w:t>逐</w:t>
      </w:r>
      <w:r>
        <w:rPr>
          <w:rFonts w:hint="eastAsia" w:ascii="Times New Roman" w:hAnsi="Times New Roman" w:eastAsia="仿宋_GB2312" w:cs="Times New Roman"/>
          <w:color w:val="000000"/>
          <w:sz w:val="32"/>
          <w:szCs w:val="32"/>
          <w:u w:val="none"/>
          <w:lang w:eastAsia="zh-CN" w:bidi="ar-SA"/>
        </w:rPr>
        <w:t>乡</w:t>
      </w:r>
      <w:r>
        <w:rPr>
          <w:rFonts w:hint="default" w:ascii="Times New Roman" w:hAnsi="Times New Roman" w:eastAsia="仿宋_GB2312" w:cs="Times New Roman"/>
          <w:color w:val="000000"/>
          <w:sz w:val="32"/>
          <w:szCs w:val="32"/>
          <w:u w:val="none"/>
          <w:lang w:bidi="ar-SA"/>
        </w:rPr>
        <w:t>核实申报资料无误后，导出并</w:t>
      </w:r>
      <w:r>
        <w:rPr>
          <w:rFonts w:hint="default" w:ascii="Times New Roman" w:hAnsi="Times New Roman" w:eastAsia="仿宋_GB2312" w:cs="Times New Roman"/>
          <w:color w:val="000000"/>
          <w:sz w:val="32"/>
          <w:szCs w:val="32"/>
          <w:u w:val="none"/>
          <w:lang w:eastAsia="zh-CN" w:bidi="ar-SA"/>
        </w:rPr>
        <w:t>打印</w:t>
      </w:r>
      <w:r>
        <w:rPr>
          <w:rFonts w:hint="default" w:ascii="Times New Roman" w:hAnsi="Times New Roman" w:eastAsia="仿宋_GB2312" w:cs="Times New Roman"/>
          <w:color w:val="000000"/>
          <w:sz w:val="32"/>
          <w:szCs w:val="32"/>
          <w:u w:val="none"/>
          <w:lang w:bidi="ar-SA"/>
        </w:rPr>
        <w:t>《北京市耕地地力保护补贴区级认可汇总表》</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报区政府批准；区政府批复同意后，由区农业农村</w:t>
      </w:r>
      <w:r>
        <w:rPr>
          <w:rFonts w:hint="eastAsia" w:ascii="Times New Roman" w:hAnsi="Times New Roman" w:eastAsia="仿宋_GB2312" w:cs="Times New Roman"/>
          <w:color w:val="000000"/>
          <w:sz w:val="32"/>
          <w:szCs w:val="32"/>
          <w:u w:val="none"/>
          <w:lang w:eastAsia="zh-CN" w:bidi="ar-SA"/>
        </w:rPr>
        <w:t>局</w:t>
      </w:r>
      <w:r>
        <w:rPr>
          <w:rFonts w:hint="default" w:ascii="Times New Roman" w:hAnsi="Times New Roman" w:eastAsia="仿宋_GB2312" w:cs="Times New Roman"/>
          <w:color w:val="000000"/>
          <w:sz w:val="32"/>
          <w:szCs w:val="32"/>
          <w:u w:val="none"/>
          <w:lang w:val="en-US" w:eastAsia="zh-CN" w:bidi="ar-SA"/>
        </w:rPr>
        <w:t>将批复的</w:t>
      </w:r>
      <w:r>
        <w:rPr>
          <w:rFonts w:hint="default" w:ascii="Times New Roman" w:hAnsi="Times New Roman" w:eastAsia="仿宋_GB2312" w:cs="Times New Roman"/>
          <w:color w:val="000000"/>
          <w:sz w:val="32"/>
          <w:szCs w:val="32"/>
          <w:u w:val="none"/>
          <w:lang w:bidi="ar-SA"/>
        </w:rPr>
        <w:t>《北京市耕地地力保护补贴区级认可汇总表》</w:t>
      </w:r>
      <w:r>
        <w:rPr>
          <w:rFonts w:hint="default" w:ascii="Times New Roman" w:hAnsi="Times New Roman" w:eastAsia="仿宋_GB2312" w:cs="Times New Roman"/>
          <w:color w:val="000000"/>
          <w:sz w:val="32"/>
          <w:szCs w:val="32"/>
          <w:u w:val="none"/>
          <w:lang w:val="en-US" w:eastAsia="zh-CN" w:bidi="ar-SA"/>
        </w:rPr>
        <w:t>和批准数据</w:t>
      </w:r>
      <w:r>
        <w:rPr>
          <w:rFonts w:hint="default" w:ascii="Times New Roman" w:hAnsi="Times New Roman" w:eastAsia="仿宋_GB2312" w:cs="Times New Roman"/>
          <w:color w:val="000000"/>
          <w:sz w:val="32"/>
          <w:szCs w:val="32"/>
          <w:u w:val="none"/>
          <w:lang w:bidi="ar-SA"/>
        </w:rPr>
        <w:t>报</w:t>
      </w:r>
      <w:r>
        <w:rPr>
          <w:rFonts w:hint="default" w:ascii="Times New Roman" w:hAnsi="Times New Roman" w:eastAsia="仿宋_GB2312" w:cs="Times New Roman"/>
          <w:color w:val="000000"/>
          <w:sz w:val="32"/>
          <w:szCs w:val="32"/>
          <w:u w:val="none"/>
          <w:lang w:val="en-US" w:eastAsia="zh-CN" w:bidi="ar-SA"/>
        </w:rPr>
        <w:t>送</w:t>
      </w:r>
      <w:r>
        <w:rPr>
          <w:rFonts w:hint="default" w:ascii="Times New Roman" w:hAnsi="Times New Roman" w:eastAsia="仿宋_GB2312" w:cs="Times New Roman"/>
          <w:color w:val="000000"/>
          <w:sz w:val="32"/>
          <w:szCs w:val="32"/>
          <w:u w:val="none"/>
          <w:lang w:eastAsia="zh-CN" w:bidi="ar-SA"/>
        </w:rPr>
        <w:t>市农业农村局</w:t>
      </w:r>
      <w:r>
        <w:rPr>
          <w:rFonts w:hint="default" w:ascii="Times New Roman" w:hAnsi="Times New Roman" w:eastAsia="仿宋_GB2312" w:cs="Times New Roman"/>
          <w:color w:val="000000"/>
          <w:sz w:val="32"/>
          <w:szCs w:val="32"/>
          <w:u w:val="none"/>
          <w:lang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val="0"/>
          <w:color w:val="000000"/>
          <w:sz w:val="32"/>
          <w:szCs w:val="32"/>
          <w:u w:val="none"/>
          <w:lang w:bidi="ar-SA"/>
        </w:rPr>
      </w:pPr>
      <w:r>
        <w:rPr>
          <w:rFonts w:hint="eastAsia" w:ascii="楷体_GB2312" w:hAnsi="楷体_GB2312" w:eastAsia="楷体_GB2312" w:cs="楷体_GB2312"/>
          <w:b/>
          <w:bCs w:val="0"/>
          <w:color w:val="000000"/>
          <w:sz w:val="32"/>
          <w:szCs w:val="32"/>
          <w:u w:val="none"/>
          <w:lang w:bidi="ar-SA"/>
        </w:rPr>
        <w:t>（</w:t>
      </w:r>
      <w:r>
        <w:rPr>
          <w:rFonts w:hint="eastAsia" w:ascii="楷体_GB2312" w:hAnsi="楷体_GB2312" w:eastAsia="楷体_GB2312" w:cs="楷体_GB2312"/>
          <w:b/>
          <w:bCs w:val="0"/>
          <w:color w:val="000000"/>
          <w:sz w:val="32"/>
          <w:szCs w:val="32"/>
          <w:u w:val="none"/>
          <w:lang w:eastAsia="zh-CN" w:bidi="ar-SA"/>
        </w:rPr>
        <w:t>四</w:t>
      </w:r>
      <w:r>
        <w:rPr>
          <w:rFonts w:hint="eastAsia" w:ascii="楷体_GB2312" w:hAnsi="楷体_GB2312" w:eastAsia="楷体_GB2312" w:cs="楷体_GB2312"/>
          <w:b/>
          <w:bCs w:val="0"/>
          <w:color w:val="000000"/>
          <w:sz w:val="32"/>
          <w:szCs w:val="32"/>
          <w:u w:val="none"/>
          <w:lang w:bidi="ar-SA"/>
        </w:rPr>
        <w:t>）补贴资金发放</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val="en-US" w:eastAsia="zh-CN" w:bidi="ar-SA"/>
        </w:rPr>
        <w:t>按照国库集中支付制度有关规定，补贴资金由市财政局转移支付下达</w:t>
      </w:r>
      <w:r>
        <w:rPr>
          <w:rFonts w:hint="eastAsia" w:ascii="Times New Roman" w:hAnsi="Times New Roman" w:eastAsia="仿宋_GB2312" w:cs="Times New Roman"/>
          <w:color w:val="000000"/>
          <w:sz w:val="32"/>
          <w:szCs w:val="32"/>
          <w:u w:val="none"/>
          <w:lang w:val="en-US" w:eastAsia="zh-CN" w:bidi="ar-SA"/>
        </w:rPr>
        <w:t>至</w:t>
      </w:r>
      <w:r>
        <w:rPr>
          <w:rFonts w:hint="default" w:ascii="Times New Roman" w:hAnsi="Times New Roman" w:eastAsia="仿宋_GB2312" w:cs="Times New Roman"/>
          <w:color w:val="000000"/>
          <w:sz w:val="32"/>
          <w:szCs w:val="32"/>
          <w:u w:val="none"/>
          <w:lang w:val="en-US" w:eastAsia="zh-CN" w:bidi="ar-SA"/>
        </w:rPr>
        <w:t>区财政局。市农业农村局核实区政府批准的申报数据，将数据对接“全市统一应用平台”校验。数据校验无误后，由</w:t>
      </w:r>
      <w:r>
        <w:rPr>
          <w:rFonts w:hint="default" w:ascii="Times New Roman" w:hAnsi="Times New Roman" w:eastAsia="仿宋_GB2312" w:cs="Times New Roman"/>
          <w:color w:val="000000"/>
          <w:sz w:val="32"/>
          <w:szCs w:val="32"/>
          <w:highlight w:val="none"/>
          <w:u w:val="none"/>
          <w:lang w:val="en-US" w:eastAsia="zh-CN" w:bidi="ar-SA"/>
        </w:rPr>
        <w:t>区农业农村</w:t>
      </w:r>
      <w:r>
        <w:rPr>
          <w:rFonts w:hint="eastAsia" w:ascii="Times New Roman" w:hAnsi="Times New Roman" w:eastAsia="仿宋_GB2312" w:cs="Times New Roman"/>
          <w:color w:val="000000"/>
          <w:sz w:val="32"/>
          <w:szCs w:val="32"/>
          <w:highlight w:val="none"/>
          <w:u w:val="none"/>
          <w:lang w:val="en-US" w:eastAsia="zh-CN" w:bidi="ar-SA"/>
        </w:rPr>
        <w:t>局</w:t>
      </w:r>
      <w:r>
        <w:rPr>
          <w:rFonts w:hint="default" w:ascii="Times New Roman" w:hAnsi="Times New Roman" w:eastAsia="仿宋_GB2312" w:cs="Times New Roman"/>
          <w:color w:val="000000"/>
          <w:sz w:val="32"/>
          <w:szCs w:val="32"/>
          <w:highlight w:val="none"/>
          <w:u w:val="none"/>
          <w:lang w:val="en-US" w:eastAsia="zh-CN" w:bidi="ar-SA"/>
        </w:rPr>
        <w:t>直接</w:t>
      </w:r>
      <w:r>
        <w:rPr>
          <w:rFonts w:hint="default" w:ascii="Times New Roman" w:hAnsi="Times New Roman" w:eastAsia="仿宋_GB2312" w:cs="Times New Roman"/>
          <w:color w:val="000000"/>
          <w:sz w:val="32"/>
          <w:szCs w:val="32"/>
          <w:u w:val="none"/>
          <w:lang w:val="en-US" w:eastAsia="zh-CN" w:bidi="ar-SA"/>
        </w:rPr>
        <w:t>将补贴资金发放到补贴对象指定的银行账户中。</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黑体" w:cs="Times New Roman"/>
          <w:bCs/>
          <w:color w:val="000000"/>
          <w:sz w:val="32"/>
          <w:szCs w:val="32"/>
          <w:u w:val="none"/>
          <w:lang w:bidi="ar-SA"/>
        </w:rPr>
      </w:pPr>
      <w:r>
        <w:rPr>
          <w:rFonts w:hint="default" w:ascii="Times New Roman" w:hAnsi="Times New Roman" w:eastAsia="黑体" w:cs="Times New Roman"/>
          <w:bCs/>
          <w:color w:val="000000"/>
          <w:sz w:val="32"/>
          <w:szCs w:val="32"/>
          <w:u w:val="none"/>
          <w:lang w:bidi="ar-SA"/>
        </w:rPr>
        <w:t>二、职责分工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eastAsia="zh-CN" w:bidi="ar-SA"/>
        </w:rPr>
        <w:t>区</w:t>
      </w:r>
      <w:r>
        <w:rPr>
          <w:rFonts w:hint="eastAsia" w:ascii="Times New Roman" w:hAnsi="Times New Roman" w:eastAsia="仿宋_GB2312" w:cs="Times New Roman"/>
          <w:color w:val="000000"/>
          <w:sz w:val="32"/>
          <w:szCs w:val="32"/>
          <w:u w:val="none"/>
          <w:lang w:eastAsia="zh-CN" w:bidi="ar-SA"/>
        </w:rPr>
        <w:t>农业农村局</w:t>
      </w:r>
      <w:r>
        <w:rPr>
          <w:rFonts w:hint="default" w:ascii="Times New Roman" w:hAnsi="Times New Roman" w:eastAsia="仿宋_GB2312" w:cs="Times New Roman"/>
          <w:color w:val="000000"/>
          <w:sz w:val="32"/>
          <w:szCs w:val="32"/>
          <w:u w:val="none"/>
          <w:lang w:bidi="ar-SA"/>
        </w:rPr>
        <w:t>负责耕地地力保护补贴的组织实施，建立健全工作机制</w:t>
      </w:r>
      <w:r>
        <w:rPr>
          <w:rFonts w:hint="eastAsia"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做好审核、监督和检查</w:t>
      </w:r>
      <w:r>
        <w:rPr>
          <w:rFonts w:hint="eastAsia" w:ascii="Times New Roman" w:hAnsi="Times New Roman" w:eastAsia="仿宋_GB2312" w:cs="Times New Roman"/>
          <w:color w:val="000000"/>
          <w:sz w:val="32"/>
          <w:szCs w:val="32"/>
          <w:u w:val="none"/>
          <w:lang w:eastAsia="zh-CN" w:bidi="ar-SA"/>
        </w:rPr>
        <w:t>等</w:t>
      </w:r>
      <w:r>
        <w:rPr>
          <w:rFonts w:hint="default" w:ascii="Times New Roman" w:hAnsi="Times New Roman" w:eastAsia="仿宋_GB2312" w:cs="Times New Roman"/>
          <w:color w:val="000000"/>
          <w:sz w:val="32"/>
          <w:szCs w:val="32"/>
          <w:u w:val="none"/>
          <w:lang w:bidi="ar-SA"/>
        </w:rPr>
        <w:t>工作，确保补贴政策落到实处。对于政策执行中出现的问题，及时向市</w:t>
      </w:r>
      <w:r>
        <w:rPr>
          <w:rFonts w:hint="eastAsia" w:ascii="Times New Roman" w:hAnsi="Times New Roman" w:eastAsia="仿宋_GB2312" w:cs="Times New Roman"/>
          <w:color w:val="000000"/>
          <w:sz w:val="32"/>
          <w:szCs w:val="32"/>
          <w:u w:val="none"/>
          <w:lang w:eastAsia="zh-CN" w:bidi="ar-SA"/>
        </w:rPr>
        <w:t>农业农村局</w:t>
      </w:r>
      <w:r>
        <w:rPr>
          <w:rFonts w:hint="default" w:ascii="Times New Roman" w:hAnsi="Times New Roman" w:eastAsia="仿宋_GB2312" w:cs="Times New Roman"/>
          <w:color w:val="000000"/>
          <w:sz w:val="32"/>
          <w:szCs w:val="32"/>
          <w:u w:val="none"/>
          <w:lang w:bidi="ar-SA"/>
        </w:rPr>
        <w:t>报告。</w:t>
      </w:r>
      <w:r>
        <w:rPr>
          <w:rFonts w:hint="eastAsia" w:ascii="Times New Roman" w:hAnsi="Times New Roman" w:eastAsia="仿宋_GB2312" w:cs="Times New Roman"/>
          <w:color w:val="000000"/>
          <w:sz w:val="32"/>
          <w:szCs w:val="32"/>
          <w:u w:val="none"/>
          <w:lang w:eastAsia="zh-CN" w:bidi="ar-SA"/>
        </w:rPr>
        <w:t>乡</w:t>
      </w:r>
      <w:r>
        <w:rPr>
          <w:rFonts w:hint="default" w:ascii="Times New Roman" w:hAnsi="Times New Roman" w:eastAsia="仿宋_GB2312" w:cs="Times New Roman"/>
          <w:color w:val="000000"/>
          <w:sz w:val="32"/>
          <w:szCs w:val="32"/>
          <w:u w:val="none"/>
          <w:lang w:bidi="ar-SA"/>
        </w:rPr>
        <w:t>政府负责耕地地力保护补贴的审核工作，逐村审核申请资料，监督检查村委会严格执行申请程序。补贴申报截止时，存在争议的耕地，暂时不列入补贴范围，待争议解决后再予以追补。村委会</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val="en-US" w:eastAsia="zh-CN" w:bidi="ar-SA"/>
        </w:rPr>
        <w:t>股份经济合作社等</w:t>
      </w:r>
      <w:r>
        <w:rPr>
          <w:rFonts w:hint="default" w:ascii="Times New Roman" w:hAnsi="Times New Roman" w:eastAsia="仿宋_GB2312" w:cs="Times New Roman"/>
          <w:color w:val="000000"/>
          <w:sz w:val="32"/>
          <w:szCs w:val="32"/>
          <w:u w:val="none"/>
          <w:lang w:eastAsia="zh-CN" w:bidi="ar-SA"/>
        </w:rPr>
        <w:t>）</w:t>
      </w:r>
      <w:r>
        <w:rPr>
          <w:rFonts w:hint="default" w:ascii="Times New Roman" w:hAnsi="Times New Roman" w:eastAsia="仿宋_GB2312" w:cs="Times New Roman"/>
          <w:color w:val="000000"/>
          <w:sz w:val="32"/>
          <w:szCs w:val="32"/>
          <w:u w:val="none"/>
          <w:lang w:bidi="ar-SA"/>
        </w:rPr>
        <w:t>负责</w:t>
      </w:r>
      <w:r>
        <w:rPr>
          <w:rFonts w:hint="default" w:ascii="Times New Roman" w:hAnsi="Times New Roman" w:eastAsia="仿宋_GB2312" w:cs="Times New Roman"/>
          <w:color w:val="000000"/>
          <w:sz w:val="32"/>
          <w:szCs w:val="22"/>
          <w:u w:val="none"/>
          <w:lang w:bidi="ar-SA"/>
        </w:rPr>
        <w:t>耕地地力保护补贴</w:t>
      </w:r>
      <w:r>
        <w:rPr>
          <w:rFonts w:hint="default" w:ascii="Times New Roman" w:hAnsi="Times New Roman" w:eastAsia="仿宋_GB2312" w:cs="Times New Roman"/>
          <w:color w:val="000000"/>
          <w:sz w:val="32"/>
          <w:szCs w:val="32"/>
          <w:u w:val="none"/>
          <w:lang w:bidi="ar-SA"/>
        </w:rPr>
        <w:t>的申请、确认工作，做好公示、留档等，接受群众的监督检查。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黑体" w:cs="Times New Roman"/>
          <w:bCs/>
          <w:color w:val="000000"/>
          <w:sz w:val="32"/>
          <w:szCs w:val="22"/>
          <w:u w:val="none"/>
          <w:lang w:bidi="ar-SA"/>
        </w:rPr>
      </w:pPr>
      <w:r>
        <w:rPr>
          <w:rFonts w:hint="default" w:ascii="Times New Roman" w:hAnsi="Times New Roman" w:eastAsia="黑体" w:cs="Times New Roman"/>
          <w:bCs/>
          <w:color w:val="000000"/>
          <w:sz w:val="32"/>
          <w:szCs w:val="22"/>
          <w:u w:val="none"/>
          <w:lang w:bidi="ar-SA"/>
        </w:rPr>
        <w:t>三、面积核算</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bidi="ar-SA"/>
        </w:rPr>
      </w:pPr>
      <w:r>
        <w:rPr>
          <w:rFonts w:hint="default" w:ascii="Times New Roman" w:hAnsi="Times New Roman" w:eastAsia="仿宋_GB2312" w:cs="Times New Roman"/>
          <w:color w:val="000000"/>
          <w:sz w:val="32"/>
          <w:szCs w:val="32"/>
          <w:u w:val="none"/>
          <w:lang w:bidi="ar-SA"/>
        </w:rPr>
        <w:t>耕地地力保护补贴要按</w:t>
      </w:r>
      <w:r>
        <w:rPr>
          <w:rFonts w:hint="default" w:ascii="Times New Roman" w:hAnsi="Times New Roman" w:eastAsia="仿宋_GB2312" w:cs="Times New Roman"/>
          <w:color w:val="000000"/>
          <w:sz w:val="32"/>
          <w:szCs w:val="32"/>
          <w:u w:val="none"/>
          <w:lang w:eastAsia="zh-CN" w:bidi="ar-SA"/>
        </w:rPr>
        <w:t>实际</w:t>
      </w:r>
      <w:r>
        <w:rPr>
          <w:rFonts w:hint="default" w:ascii="Times New Roman" w:hAnsi="Times New Roman" w:eastAsia="仿宋_GB2312" w:cs="Times New Roman"/>
          <w:color w:val="000000"/>
          <w:sz w:val="32"/>
          <w:szCs w:val="32"/>
          <w:u w:val="none"/>
          <w:lang w:bidi="ar-SA"/>
        </w:rPr>
        <w:t>耕地面积进行补贴，不能按照不同农作物播种面积核算，杜绝多次发放补贴资金的现象。面积填报以亩为单位，精确到小数点后</w:t>
      </w:r>
      <w:r>
        <w:rPr>
          <w:rFonts w:hint="default" w:ascii="Times New Roman" w:hAnsi="Times New Roman" w:eastAsia="仿宋_GB2312" w:cs="Times New Roman"/>
          <w:color w:val="000000"/>
          <w:sz w:val="32"/>
          <w:szCs w:val="32"/>
          <w:u w:val="none"/>
          <w:lang w:eastAsia="zh-CN" w:bidi="ar-SA"/>
        </w:rPr>
        <w:t>一</w:t>
      </w:r>
      <w:r>
        <w:rPr>
          <w:rFonts w:hint="default" w:ascii="Times New Roman" w:hAnsi="Times New Roman" w:eastAsia="仿宋_GB2312" w:cs="Times New Roman"/>
          <w:color w:val="000000"/>
          <w:sz w:val="32"/>
          <w:szCs w:val="32"/>
          <w:u w:val="none"/>
          <w:lang w:bidi="ar-SA"/>
        </w:rPr>
        <w:t>位。</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u w:val="none"/>
          <w:lang w:val="en-US" w:eastAsia="zh-CN" w:bidi="ar-SA"/>
        </w:rPr>
      </w:pPr>
    </w:p>
    <w:sectPr>
      <w:footerReference r:id="rId5" w:type="first"/>
      <w:headerReference r:id="rId3" w:type="default"/>
      <w:footerReference r:id="rId4" w:type="default"/>
      <w:pgSz w:w="11906" w:h="16838"/>
      <w:pgMar w:top="2098" w:right="1474" w:bottom="1984" w:left="1587" w:header="851" w:footer="992" w:gutter="0"/>
      <w:pgBorders w:offsetFrom="page">
        <w:top w:val="none" w:sz="0" w:space="0"/>
        <w:left w:val="none" w:sz="0" w:space="0"/>
        <w:bottom w:val="none" w:sz="0" w:space="0"/>
        <w:right w:val="none" w:sz="0" w:space="0"/>
      </w:pgBorders>
      <w:pgNumType w:fmt="decimal"/>
      <w:cols w:space="720" w:num="1"/>
      <w:titlePg/>
      <w:rtlGutter w:val="0"/>
      <w:docGrid w:type="lines" w:linePitch="3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DejaVu Sans">
    <w:altName w:val="Segoe Print"/>
    <w:panose1 w:val="020B0603030804020204"/>
    <w:charset w:val="00"/>
    <w:family w:val="auto"/>
    <w:pitch w:val="default"/>
    <w:sig w:usb0="00000000" w:usb1="00000000" w:usb2="0A246029" w:usb3="0400200C" w:csb0="600001FF" w:csb1="DFFF0000"/>
  </w:font>
  <w:font w:name="方正书宋_GBK">
    <w:altName w:val="Arial Unicode MS"/>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Noto Sans Syriac Eastern">
    <w:altName w:val="宋体"/>
    <w:panose1 w:val="02040503050306020203"/>
    <w:charset w:val="86"/>
    <w:family w:val="auto"/>
    <w:pitch w:val="default"/>
    <w:sig w:usb0="00000000" w:usb1="00000000" w:usb2="00000080" w:usb3="00000000" w:csb0="203E0161" w:csb1="D7FF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Arial Unicode MS"/>
    <w:panose1 w:val="02000000000000000000"/>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等线">
    <w:altName w:val="华文新魏"/>
    <w:panose1 w:val="02010600030101010101"/>
    <w:charset w:val="00"/>
    <w:family w:val="auto"/>
    <w:pitch w:val="default"/>
    <w:sig w:usb0="00000000" w:usb1="00000000" w:usb2="00000016" w:usb3="00000000" w:csb0="0004000F" w:csb1="00000000"/>
  </w:font>
  <w:font w:name="华文新魏">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文星仿宋">
    <w:altName w:val="仿宋"/>
    <w:panose1 w:val="02010604000101010101"/>
    <w:charset w:val="00"/>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等线">
    <w:altName w:val="宋体"/>
    <w:panose1 w:val="02010600030101010101"/>
    <w:charset w:val="86"/>
    <w:family w:val="auto"/>
    <w:pitch w:val="default"/>
    <w:sig w:usb0="00000000" w:usb1="00000000" w:usb2="00000016" w:usb3="00000000" w:csb0="0004000F"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华文楷体">
    <w:panose1 w:val="02010600040101010101"/>
    <w:charset w:val="86"/>
    <w:family w:val="auto"/>
    <w:pitch w:val="default"/>
    <w:sig w:usb0="00000287" w:usb1="080F0000" w:usb2="00000000" w:usb3="00000000" w:csb0="0004009F" w:csb1="DFD70000"/>
  </w:font>
  <w:font w:name="Dotum">
    <w:panose1 w:val="020B0600000101010101"/>
    <w:charset w:val="81"/>
    <w:family w:val="swiss"/>
    <w:pitch w:val="default"/>
    <w:sig w:usb0="B00002AF" w:usb1="69D77CFB" w:usb2="00000030" w:usb3="00000000" w:csb0="4008009F" w:csb1="DFD7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CESI仿宋-GB18030">
    <w:altName w:val="仿宋"/>
    <w:panose1 w:val="02000500000000000000"/>
    <w:charset w:val="86"/>
    <w:family w:val="auto"/>
    <w:pitch w:val="default"/>
    <w:sig w:usb0="00000000" w:usb1="00000000" w:usb2="00000016" w:usb3="00000000" w:csb0="0004000F" w:csb1="00000000"/>
  </w:font>
  <w:font w:name="CESI黑体-GB18030">
    <w:altName w:val="黑体"/>
    <w:panose1 w:val="02000500000000000000"/>
    <w:charset w:val="86"/>
    <w:family w:val="auto"/>
    <w:pitch w:val="default"/>
    <w:sig w:usb0="00000000" w:usb1="00000000" w:usb2="00000016" w:usb3="00000000" w:csb0="0004000F" w:csb1="00000000"/>
  </w:font>
  <w:font w:name="CESI楷体-GB18030">
    <w:altName w:val="楷体_GB2312"/>
    <w:panose1 w:val="02000500000000000000"/>
    <w:charset w:val="86"/>
    <w:family w:val="auto"/>
    <w:pitch w:val="default"/>
    <w:sig w:usb0="00000000" w:usb1="00000000" w:usb2="00000016" w:usb3="00000000" w:csb0="0004000F" w:csb1="00000000"/>
  </w:font>
  <w:font w:name="CESI小标宋-GB18030">
    <w:altName w:val="宋体"/>
    <w:panose1 w:val="02000500000000000000"/>
    <w:charset w:val="86"/>
    <w:family w:val="auto"/>
    <w:pitch w:val="default"/>
    <w:sig w:usb0="00000000" w:usb1="00000000" w:usb2="00000016" w:usb3="00000000" w:csb0="0004000F" w:csb1="00000000"/>
  </w:font>
  <w:font w:name="Nimbus Roman No9 L">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华文宋体">
    <w:panose1 w:val="02010600040101010101"/>
    <w:charset w:val="86"/>
    <w:family w:val="auto"/>
    <w:pitch w:val="default"/>
    <w:sig w:usb0="00000287" w:usb1="080F0000" w:usb2="00000000" w:usb3="00000000" w:csb0="0004009F" w:csb1="DFD70000"/>
  </w:font>
  <w:font w:name="等线 Light">
    <w:altName w:val="Arial Unicode MS"/>
    <w:panose1 w:val="02010600030101010101"/>
    <w:charset w:val="00"/>
    <w:family w:val="auto"/>
    <w:pitch w:val="default"/>
    <w:sig w:usb0="00000000" w:usb1="00000000" w:usb2="00000016" w:usb3="00000000" w:csb0="0004000F" w:csb1="00000000"/>
  </w:font>
  <w:font w:name="Calibri">
    <w:panose1 w:val="020F0502020204030204"/>
    <w:charset w:val="86"/>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Tunga">
    <w:panose1 w:val="020B0502040204020203"/>
    <w:charset w:val="00"/>
    <w:family w:val="auto"/>
    <w:pitch w:val="default"/>
    <w:sig w:usb0="00400003" w:usb1="00000000" w:usb2="00000000" w:usb3="00000000" w:csb0="00000001" w:csb1="00000000"/>
  </w:font>
  <w:font w:name="Batang">
    <w:panose1 w:val="02030600000101010101"/>
    <w:charset w:val="81"/>
    <w:family w:val="auto"/>
    <w:pitch w:val="default"/>
    <w:sig w:usb0="B00002AF" w:usb1="69D77CFB" w:usb2="00000030" w:usb3="00000000" w:csb0="4008009F" w:csb1="DFD70000"/>
  </w:font>
  <w:font w:name="腾祥孔淼卡通简">
    <w:altName w:val="宋体"/>
    <w:panose1 w:val="01010104010101010101"/>
    <w:charset w:val="86"/>
    <w:family w:val="auto"/>
    <w:pitch w:val="default"/>
    <w:sig w:usb0="00000000" w:usb1="00000000" w:usb2="00000012" w:usb3="00000000" w:csb0="00040001" w:csb1="00000000"/>
  </w:font>
  <w:font w:name="中國龍海行書">
    <w:altName w:val="Segoe Print"/>
    <w:panose1 w:val="02010609000101010101"/>
    <w:charset w:val="00"/>
    <w:family w:val="auto"/>
    <w:pitch w:val="default"/>
    <w:sig w:usb0="00000000" w:usb1="00000000" w:usb2="00000000" w:usb3="00000000" w:csb0="00000000" w:csb1="00000000"/>
  </w:font>
  <w:font w:name="中國龍行書體">
    <w:altName w:val="Segoe Print"/>
    <w:panose1 w:val="02010609000101010101"/>
    <w:charset w:val="00"/>
    <w:family w:val="auto"/>
    <w:pitch w:val="default"/>
    <w:sig w:usb0="00000000" w:usb1="00000000" w:usb2="00000000" w:usb3="00000000" w:csb0="00000000" w:csb1="00000000"/>
  </w:font>
  <w:font w:name="中國龍豪行書">
    <w:altName w:val="Segoe Print"/>
    <w:panose1 w:val="02010609000101010101"/>
    <w:charset w:val="00"/>
    <w:family w:val="auto"/>
    <w:pitch w:val="default"/>
    <w:sig w:usb0="00000000" w:usb1="00000000" w:usb2="00000000" w:usb3="00000000" w:csb0="00000000" w:csb1="00000000"/>
  </w:font>
  <w:font w:name="金梅鋼筆個性字形">
    <w:altName w:val="Segoe Print"/>
    <w:panose1 w:val="02010609000101010101"/>
    <w:charset w:val="00"/>
    <w:family w:val="auto"/>
    <w:pitch w:val="default"/>
    <w:sig w:usb0="00000000" w:usb1="00000000" w:usb2="00000000" w:usb3="00000000" w:csb0="00000000" w:csb1="00000000"/>
  </w:font>
  <w:font w:name="金潮折东远">
    <w:altName w:val="宋体"/>
    <w:panose1 w:val="00000000000000000000"/>
    <w:charset w:val="86"/>
    <w:family w:val="auto"/>
    <w:pitch w:val="default"/>
    <w:sig w:usb0="00000000" w:usb1="00000000" w:usb2="00000000" w:usb3="00000000" w:csb0="00040000" w:csb1="00000000"/>
  </w:font>
  <w:font w:name="锐字云字库隶变体GBK">
    <w:altName w:val="隶书"/>
    <w:panose1 w:val="02010604000000000000"/>
    <w:charset w:val="86"/>
    <w:family w:val="auto"/>
    <w:pitch w:val="default"/>
    <w:sig w:usb0="00000000" w:usb1="00000000" w:usb2="00000000" w:usb3="00000000" w:csb0="00040001" w:csb1="00000000"/>
  </w:font>
  <w:font w:name="长城中行书体">
    <w:altName w:val="Segoe Print"/>
    <w:panose1 w:val="02010609010101010101"/>
    <w:charset w:val="00"/>
    <w:family w:val="auto"/>
    <w:pitch w:val="default"/>
    <w:sig w:usb0="00000000" w:usb1="00000000" w:usb2="00000000" w:usb3="00000000" w:csb0="00000000" w:csb1="00000000"/>
  </w:font>
  <w:font w:name="长城中行书体繁">
    <w:altName w:val="Segoe Print"/>
    <w:panose1 w:val="02010609010101010101"/>
    <w:charset w:val="00"/>
    <w:family w:val="auto"/>
    <w:pitch w:val="default"/>
    <w:sig w:usb0="00000000" w:usb1="00000000" w:usb2="00000000" w:usb3="00000000" w:csb0="00000000" w:csb1="00000000"/>
  </w:font>
  <w:font w:name="长城行书体">
    <w:altName w:val="Segoe Print"/>
    <w:panose1 w:val="02010609000101010101"/>
    <w:charset w:val="00"/>
    <w:family w:val="auto"/>
    <w:pitch w:val="default"/>
    <w:sig w:usb0="00000000" w:usb1="00000000" w:usb2="00000000" w:usb3="00000000" w:csb0="00000000" w:csb1="00000000"/>
  </w:font>
  <w:font w:name="长城行书体繁">
    <w:altName w:val="Segoe Print"/>
    <w:panose1 w:val="02010609000101010101"/>
    <w:charset w:val="00"/>
    <w:family w:val="auto"/>
    <w:pitch w:val="default"/>
    <w:sig w:usb0="00000000" w:usb1="00000000" w:usb2="00000000" w:usb3="00000000" w:csb0="00000000" w:csb1="00000000"/>
  </w:font>
  <w:font w:name="陈代明硬笔体">
    <w:altName w:val="Segoe Print"/>
    <w:panose1 w:val="00000000000000000000"/>
    <w:charset w:val="00"/>
    <w:family w:val="auto"/>
    <w:pitch w:val="default"/>
    <w:sig w:usb0="00000000" w:usb1="00000000" w:usb2="00000000" w:usb3="00000000" w:csb0="00000000" w:csb1="00000000"/>
  </w:font>
  <w:font w:name="隶书">
    <w:panose1 w:val="02010509060101010101"/>
    <w:charset w:val="86"/>
    <w:family w:val="auto"/>
    <w:pitch w:val="default"/>
    <w:sig w:usb0="00000001" w:usb1="080E0000" w:usb2="00000000" w:usb3="00000000" w:csb0="00040000" w:csb1="00000000"/>
  </w:font>
  <w:font w:name="书体坊兰亭体">
    <w:altName w:val="宋体"/>
    <w:panose1 w:val="03000509000000000000"/>
    <w:charset w:val="86"/>
    <w:family w:val="auto"/>
    <w:pitch w:val="default"/>
    <w:sig w:usb0="00000000" w:usb1="00000000" w:usb2="00000000" w:usb3="00000000" w:csb0="00140000" w:csb1="00000000"/>
  </w:font>
  <w:font w:name="书体坊安景臣钢笔行书">
    <w:altName w:val="宋体"/>
    <w:panose1 w:val="02010601030101010101"/>
    <w:charset w:val="86"/>
    <w:family w:val="auto"/>
    <w:pitch w:val="default"/>
    <w:sig w:usb0="00000000" w:usb1="00000000" w:usb2="00000000" w:usb3="00000000" w:csb0="00040000" w:csb1="00000000"/>
  </w:font>
  <w:font w:name="叶根友钢笔行书简体">
    <w:altName w:val="宋体"/>
    <w:panose1 w:val="02010601030101010101"/>
    <w:charset w:val="86"/>
    <w:family w:val="auto"/>
    <w:pitch w:val="default"/>
    <w:sig w:usb0="00000000" w:usb1="00000000" w:usb2="00000000" w:usb3="00000000" w:csb0="00040000" w:csb1="00000000"/>
  </w:font>
  <w:font w:name="方正静蕾简体">
    <w:altName w:val="宋体"/>
    <w:panose1 w:val="02000000000000000000"/>
    <w:charset w:val="86"/>
    <w:family w:val="auto"/>
    <w:pitch w:val="default"/>
    <w:sig w:usb0="00000000" w:usb1="00000000" w:usb2="00000000" w:usb3="00000000" w:csb0="00040000" w:csb1="00000000"/>
  </w:font>
  <w:font w:name="書法家行書體">
    <w:altName w:val="Segoe Print"/>
    <w:panose1 w:val="02010609000101010101"/>
    <w:charset w:val="00"/>
    <w:family w:val="auto"/>
    <w:pitch w:val="default"/>
    <w:sig w:usb0="00000000" w:usb1="00000000" w:usb2="00000000" w:usb3="00000000" w:csb0="00000000" w:csb1="00000000"/>
  </w:font>
  <w:font w:name="汉鼎简行书">
    <w:altName w:val="Segoe Print"/>
    <w:panose1 w:val="02010609000101010101"/>
    <w:charset w:val="00"/>
    <w:family w:val="auto"/>
    <w:pitch w:val="default"/>
    <w:sig w:usb0="00000000" w:usb1="00000000" w:usb2="00000000" w:usb3="00000000" w:csb0="00000000" w:csb1="00000000"/>
  </w:font>
  <w:font w:name="汉鼎繁行书">
    <w:altName w:val="Segoe Print"/>
    <w:panose1 w:val="02010609000101010101"/>
    <w:charset w:val="00"/>
    <w:family w:val="auto"/>
    <w:pitch w:val="default"/>
    <w:sig w:usb0="00000000" w:usb1="00000000" w:usb2="00000000" w:usb3="00000000" w:csb0="00000000" w:csb1="00000000"/>
  </w:font>
  <w:font w:name="方正楷体_GBK">
    <w:altName w:val="Arial Unicode MS"/>
    <w:panose1 w:val="02000000000000000000"/>
    <w:charset w:val="86"/>
    <w:family w:val="auto"/>
    <w:pitch w:val="default"/>
    <w:sig w:usb0="00000000" w:usb1="0000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幼圆">
    <w:panose1 w:val="0201050906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粗宋简体">
    <w:panose1 w:val="03000509000000000000"/>
    <w:charset w:val="86"/>
    <w:family w:val="auto"/>
    <w:pitch w:val="default"/>
    <w:sig w:usb0="00000001" w:usb1="080E0000" w:usb2="00000000" w:usb3="00000000" w:csb0="00040000" w:csb1="00000000"/>
  </w:font>
  <w:font w:name="方正魏碑简体">
    <w:altName w:val="Arial Unicode MS"/>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Tahoma">
    <w:panose1 w:val="020B0604030504040204"/>
    <w:charset w:val="01"/>
    <w:family w:val="auto"/>
    <w:pitch w:val="default"/>
    <w:sig w:usb0="E1002EFF" w:usb1="C000605B" w:usb2="00000029" w:usb3="00000000" w:csb0="200101FF" w:csb1="20280000"/>
  </w:font>
  <w:font w:name="CESI宋体-GB2312">
    <w:altName w:val="宋体"/>
    <w:panose1 w:val="02000500000000000000"/>
    <w:charset w:val="86"/>
    <w:family w:val="auto"/>
    <w:pitch w:val="default"/>
    <w:sig w:usb0="00000000" w:usb1="00000000" w:usb2="00000010" w:usb3="00000000" w:csb0="0004000F" w:csb1="00000000"/>
  </w:font>
  <w:font w:name="华文彩云">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文星仿宋">
    <w:altName w:val="仿宋"/>
    <w:panose1 w:val="02010604000101010101"/>
    <w:charset w:val="86"/>
    <w:family w:val="auto"/>
    <w:pitch w:val="default"/>
    <w:sig w:usb0="00000000" w:usb1="00000000" w:usb2="00000000" w:usb3="00000000" w:csb0="00040000" w:csb1="00000000"/>
  </w:font>
  <w:font w:name="Century Gothic">
    <w:panose1 w:val="020B0502020202020204"/>
    <w:charset w:val="00"/>
    <w:family w:val="swiss"/>
    <w:pitch w:val="default"/>
    <w:sig w:usb0="00000287" w:usb1="000000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BatangChe">
    <w:panose1 w:val="02030609000101010101"/>
    <w:charset w:val="81"/>
    <w:family w:val="auto"/>
    <w:pitch w:val="default"/>
    <w:sig w:usb0="B00002AF" w:usb1="69D77CFB" w:usb2="00000030" w:usb3="00000000" w:csb0="4008009F" w:csb1="DFD70000"/>
  </w:font>
  <w:font w:name="苹方-简">
    <w:altName w:val="宋体"/>
    <w:panose1 w:val="020B0400000000000000"/>
    <w:charset w:val="86"/>
    <w:family w:val="auto"/>
    <w:pitch w:val="default"/>
    <w:sig w:usb0="00000000" w:usb1="00000000" w:usb2="00000017" w:usb3="00000000" w:csb0="00040001" w:csb1="00000000"/>
  </w:font>
  <w:font w:name="font-weight : 400">
    <w:altName w:val="Arial Unicode MS"/>
    <w:panose1 w:val="00000000000000000000"/>
    <w:charset w:val="00"/>
    <w:family w:val="auto"/>
    <w:pitch w:val="default"/>
    <w:sig w:usb0="00000000" w:usb1="00000000" w:usb2="00000000" w:usb3="00000000" w:csb0="00040001" w:csb1="00000000"/>
  </w:font>
  <w:font w:name="DengXian Light">
    <w:altName w:val="楷体_GB2312"/>
    <w:panose1 w:val="02010600030101010101"/>
    <w:charset w:val="00"/>
    <w:family w:val="auto"/>
    <w:pitch w:val="default"/>
    <w:sig w:usb0="00000000" w:usb1="00000000" w:usb2="00000016" w:usb3="00000000" w:csb0="0004000F" w:csb1="00000000"/>
  </w:font>
  <w:font w:name="DengXian">
    <w:altName w:val="楷体_GB2312"/>
    <w:panose1 w:val="02010600030101010101"/>
    <w:charset w:val="00"/>
    <w:family w:val="auto"/>
    <w:pitch w:val="default"/>
    <w:sig w:usb0="00000000" w:usb1="00000000" w:usb2="00000016" w:usb3="00000000" w:csb0="0004000F" w:csb1="00000000"/>
  </w:font>
  <w:font w:name=".Apple Color Emoji UI">
    <w:altName w:val="Segoe Print"/>
    <w:panose1 w:val="00000000000000000000"/>
    <w:charset w:val="00"/>
    <w:family w:val="auto"/>
    <w:pitch w:val="default"/>
    <w:sig w:usb0="00000000" w:usb1="00000000" w:usb2="14000000" w:usb3="00000000" w:csb0="00000001" w:csb1="00000000"/>
  </w:font>
  <w:font w:name="宋体-简">
    <w:altName w:val="宋体"/>
    <w:panose1 w:val="02010800040101010101"/>
    <w:charset w:val="86"/>
    <w:family w:val="auto"/>
    <w:pitch w:val="default"/>
    <w:sig w:usb0="00000000" w:usb1="00000000" w:usb2="00000000" w:usb3="00000000" w:csb0="00040000" w:csb1="00000000"/>
  </w:font>
  <w:font w:name="MS Mincho">
    <w:panose1 w:val="02020609040205080304"/>
    <w:charset w:val="80"/>
    <w:family w:val="auto"/>
    <w:pitch w:val="default"/>
    <w:sig w:usb0="E00002FF" w:usb1="6AC7FDFB" w:usb2="00000012" w:usb3="00000000" w:csb0="4002009F" w:csb1="DFD70000"/>
  </w:font>
  <w:font w:name="AppleSystemUIFont">
    <w:altName w:val="Corbel"/>
    <w:panose1 w:val="02000503000000020004"/>
    <w:charset w:val="00"/>
    <w:family w:val="auto"/>
    <w:pitch w:val="default"/>
    <w:sig w:usb0="00000000" w:usb1="00000000" w:usb2="00000010" w:usb3="00000000" w:csb0="00000000" w:csb1="00000000"/>
  </w:font>
  <w:font w:name="庞中华简体 V2007">
    <w:altName w:val="宋体"/>
    <w:panose1 w:val="02000600000000000000"/>
    <w:charset w:val="86"/>
    <w:family w:val="auto"/>
    <w:pitch w:val="default"/>
    <w:sig w:usb0="00000000" w:usb1="00000000" w:usb2="0000003F" w:usb3="00000000" w:csb0="603F00FF" w:csb1="FFFF0000"/>
  </w:font>
  <w:font w:name="Corbel">
    <w:panose1 w:val="020B0503020204020204"/>
    <w:charset w:val="00"/>
    <w:family w:val="auto"/>
    <w:pitch w:val="default"/>
    <w:sig w:usb0="A00002EF" w:usb1="4000A44B" w:usb2="00000000" w:usb3="00000000" w:csb0="2000019F" w:csb1="00000000"/>
  </w:font>
  <w:font w:name="MS Gothic">
    <w:panose1 w:val="020B0609070205080204"/>
    <w:charset w:val="80"/>
    <w:family w:val="modern"/>
    <w:pitch w:val="default"/>
    <w:sig w:usb0="E00002FF" w:usb1="6AC7FDFB" w:usb2="00000012" w:usb3="00000000" w:csb0="4002009F" w:csb1="DFD70000"/>
  </w:font>
  <w:font w:name="Century">
    <w:panose1 w:val="02040604050505020304"/>
    <w:charset w:val="00"/>
    <w:family w:val="roman"/>
    <w:pitch w:val="default"/>
    <w:sig w:usb0="00000287" w:usb1="00000000" w:usb2="00000000" w:usb3="00000000" w:csb0="2000009F" w:csb1="DFD70000"/>
  </w:font>
  <w:font w:name="??">
    <w:altName w:val="Times New Roman"/>
    <w:panose1 w:val="00000000000000000000"/>
    <w:charset w:val="00"/>
    <w:family w:val="roman"/>
    <w:pitch w:val="default"/>
    <w:sig w:usb0="00000000" w:usb1="00000000" w:usb2="00000000" w:usb3="00000000" w:csb0="00040001" w:csb1="00000000"/>
  </w:font>
  <w:font w:name="Courier">
    <w:altName w:val="Courier New"/>
    <w:panose1 w:val="02070409020205020404"/>
    <w:charset w:val="00"/>
    <w:family w:val="modern"/>
    <w:pitch w:val="default"/>
    <w:sig w:usb0="00000000" w:usb1="00000000" w:usb2="00000000" w:usb3="00000000" w:csb0="00000001" w:csb1="00000000"/>
  </w:font>
  <w:font w:name="Arial MT">
    <w:altName w:val="Arial"/>
    <w:panose1 w:val="00000000000000000000"/>
    <w:charset w:val="00"/>
    <w:family w:val="swiss"/>
    <w:pitch w:val="default"/>
    <w:sig w:usb0="00000000" w:usb1="00000000" w:usb2="00000000" w:usb3="00000000" w:csb0="00000001" w:csb1="00000000"/>
  </w:font>
  <w:font w:name="_x000B__x000C_">
    <w:altName w:val="Times New Roman"/>
    <w:panose1 w:val="00000000000000000000"/>
    <w:charset w:val="00"/>
    <w:family w:val="roman"/>
    <w:pitch w:val="default"/>
    <w:sig w:usb0="00000000" w:usb1="00000000" w:usb2="00000000" w:usb3="00000000" w:csb0="00040001" w:csb1="00000000"/>
  </w:font>
  <w:font w:name="CG Times (W1)">
    <w:altName w:val="Times New Roman"/>
    <w:panose1 w:val="00000000000000000000"/>
    <w:charset w:val="00"/>
    <w:family w:val="roman"/>
    <w:pitch w:val="default"/>
    <w:sig w:usb0="00000000" w:usb1="00000000" w:usb2="0000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New York">
    <w:altName w:val="Segoe Print"/>
    <w:panose1 w:val="02040503060506020304"/>
    <w:charset w:val="00"/>
    <w:family w:val="roman"/>
    <w:pitch w:val="default"/>
    <w:sig w:usb0="00000000" w:usb1="00000000" w:usb2="00000000" w:usb3="00000000" w:csb0="00000001" w:csb1="00000000"/>
  </w:font>
  <w:font w:name="Malgun Gothic">
    <w:panose1 w:val="020B0503020000020004"/>
    <w:charset w:val="81"/>
    <w:family w:val="auto"/>
    <w:pitch w:val="default"/>
    <w:sig w:usb0="900002AF" w:usb1="01D77CFB" w:usb2="00000012" w:usb3="00000000" w:csb0="00080001" w:csb1="00000000"/>
  </w:font>
  <w:font w:name="Cambria Math">
    <w:panose1 w:val="02040503050406030204"/>
    <w:charset w:val="00"/>
    <w:family w:val="auto"/>
    <w:pitch w:val="default"/>
    <w:sig w:usb0="E00002FF" w:usb1="42002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宋体">
    <w:panose1 w:val="02010600030101010101"/>
    <w:charset w:val="86"/>
    <w:family w:val="auto"/>
    <w:pitch w:val="default"/>
    <w:sig w:usb0="00000003" w:usb1="288F0000" w:usb2="00000006" w:usb3="00000000" w:csb0="00040001" w:csb1="00000000"/>
  </w:font>
  <w:font w:name="PingFangSC-Light">
    <w:altName w:val="MingLiU"/>
    <w:panose1 w:val="00000000000000000000"/>
    <w:charset w:val="88"/>
    <w:family w:val="auto"/>
    <w:pitch w:val="default"/>
    <w:sig w:usb0="00000000" w:usb1="00000000" w:usb2="00000000" w:usb3="00000000" w:csb0="00100000" w:csb1="00000000"/>
  </w:font>
  <w:font w:name="MingLiU">
    <w:panose1 w:val="02020509000000000000"/>
    <w:charset w:val="88"/>
    <w:family w:val="auto"/>
    <w:pitch w:val="default"/>
    <w:sig w:usb0="A00002FF" w:usb1="28CFFCFA" w:usb2="00000016" w:usb3="00000000" w:csb0="00100001" w:csb1="00000000"/>
  </w:font>
  <w:font w:name="方正小标宋_GBK">
    <w:altName w:val="Arial Unicode MS"/>
    <w:panose1 w:val="03000509000000000000"/>
    <w:charset w:val="86"/>
    <w:family w:val="auto"/>
    <w:pitch w:val="default"/>
    <w:sig w:usb0="00000000" w:usb1="00000000" w:usb2="00000000" w:usb3="00000000" w:csb0="00040000" w:csb1="00000000"/>
  </w:font>
  <w:font w:name="Berlin Sans FB">
    <w:altName w:val="Segoe Print"/>
    <w:panose1 w:val="020E0602020502020306"/>
    <w:charset w:val="00"/>
    <w:family w:val="swiss"/>
    <w:pitch w:val="default"/>
    <w:sig w:usb0="00000000" w:usb1="00000000" w:usb2="00000000" w:usb3="00000000" w:csb0="20000001" w:csb1="00000000"/>
  </w:font>
  <w:font w:name="等线 Light">
    <w:altName w:val="宋体"/>
    <w:panose1 w:val="02010600030101010101"/>
    <w:charset w:val="86"/>
    <w:family w:val="auto"/>
    <w:pitch w:val="default"/>
    <w:sig w:usb0="00000000" w:usb1="00000000" w:usb2="00000016" w:usb3="00000000" w:csb0="0004000F" w:csb1="00000000"/>
  </w:font>
  <w:font w:name="DengXian">
    <w:altName w:val="宋体"/>
    <w:panose1 w:val="02010600030101010101"/>
    <w:charset w:val="86"/>
    <w:family w:val="auto"/>
    <w:pitch w:val="default"/>
    <w:sig w:usb0="00000000" w:usb1="00000000" w:usb2="00000016" w:usb3="00000000" w:csb0="0004000F" w:csb1="00000000"/>
  </w:font>
  <w:font w:name="方正粗黑宋简体">
    <w:altName w:val="宋体"/>
    <w:panose1 w:val="02000000000000000000"/>
    <w:charset w:val="86"/>
    <w:family w:val="auto"/>
    <w:pitch w:val="default"/>
    <w:sig w:usb0="00000000" w:usb1="00000000" w:usb2="00000012" w:usb3="00000000" w:csb0="00040001" w:csb1="00000000"/>
  </w:font>
  <w:font w:name="MingLiU_HKSCS-ExtB">
    <w:panose1 w:val="02020500000000000000"/>
    <w:charset w:val="88"/>
    <w:family w:val="auto"/>
    <w:pitch w:val="default"/>
    <w:sig w:usb0="8000002F" w:usb1="02000008" w:usb2="00000000" w:usb3="00000000" w:csb0="00100001" w:csb1="00000000"/>
  </w:font>
  <w:font w:name="MS PMincho">
    <w:panose1 w:val="02020600040205080304"/>
    <w:charset w:val="80"/>
    <w:family w:val="auto"/>
    <w:pitch w:val="default"/>
    <w:sig w:usb0="E00002FF" w:usb1="6AC7FDFB" w:usb2="00000012" w:usb3="00000000" w:csb0="4002009F" w:csb1="DFD7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BLACK KNIGHT">
    <w:panose1 w:val="02020603050405020304"/>
    <w:charset w:val="00"/>
    <w:family w:val="auto"/>
    <w:pitch w:val="default"/>
    <w:sig w:usb0="00000000" w:usb1="00000000" w:usb2="00000000" w:usb3="00000000" w:csb0="00000000" w:csb1="00000000"/>
  </w:font>
  <w:font w:name="Book Antiqua">
    <w:panose1 w:val="02040602050305030304"/>
    <w:charset w:val="00"/>
    <w:family w:val="auto"/>
    <w:pitch w:val="default"/>
    <w:sig w:usb0="00000287" w:usb1="00000000" w:usb2="00000000" w:usb3="00000000" w:csb0="2000009F" w:csb1="DFD70000"/>
  </w:font>
  <w:font w:name="Bookman Old Style">
    <w:panose1 w:val="02050604050505020204"/>
    <w:charset w:val="00"/>
    <w:family w:val="auto"/>
    <w:pitch w:val="default"/>
    <w:sig w:usb0="00000287" w:usb1="00000000" w:usb2="00000000" w:usb3="00000000" w:csb0="2000009F" w:csb1="DFD70000"/>
  </w:font>
  <w:font w:name="Browallia New">
    <w:panose1 w:val="020B0604020202020204"/>
    <w:charset w:val="00"/>
    <w:family w:val="auto"/>
    <w:pitch w:val="default"/>
    <w:sig w:usb0="81000003" w:usb1="00000000" w:usb2="00000000" w:usb3="00000000" w:csb0="00010001" w:csb1="00000000"/>
  </w:font>
  <w:font w:name="BrowalliaUPC">
    <w:panose1 w:val="020B0604020202020204"/>
    <w:charset w:val="00"/>
    <w:family w:val="auto"/>
    <w:pitch w:val="default"/>
    <w:sig w:usb0="81000003" w:usb1="00000000" w:usb2="00000000" w:usb3="00000000" w:csb0="00010001" w:csb1="00000000"/>
  </w:font>
  <w:font w:name="Candara">
    <w:panose1 w:val="020E0502030303020204"/>
    <w:charset w:val="00"/>
    <w:family w:val="auto"/>
    <w:pitch w:val="default"/>
    <w:sig w:usb0="A00002EF" w:usb1="4000A44B" w:usb2="00000000" w:usb3="00000000" w:csb0="2000019F" w:csb1="00000000"/>
  </w:font>
  <w:font w:name="Comic Sans MS">
    <w:panose1 w:val="030F0702030302020204"/>
    <w:charset w:val="00"/>
    <w:family w:val="auto"/>
    <w:pitch w:val="default"/>
    <w:sig w:usb0="00000287" w:usb1="00000000" w:usb2="00000000" w:usb3="00000000" w:csb0="2000009F" w:csb1="00000000"/>
  </w:font>
  <w:font w:name="Constantia">
    <w:panose1 w:val="02030602050306030303"/>
    <w:charset w:val="00"/>
    <w:family w:val="auto"/>
    <w:pitch w:val="default"/>
    <w:sig w:usb0="A00002EF" w:usb1="4000204B" w:usb2="00000000" w:usb3="00000000" w:csb0="2000019F" w:csb1="00000000"/>
  </w:font>
  <w:font w:name="Cordia New">
    <w:panose1 w:val="020B0304020202020204"/>
    <w:charset w:val="00"/>
    <w:family w:val="auto"/>
    <w:pitch w:val="default"/>
    <w:sig w:usb0="81000003" w:usb1="00000000" w:usb2="00000000" w:usb3="00000000" w:csb0="00010001" w:csb1="00000000"/>
  </w:font>
  <w:font w:name="CordiaUPC">
    <w:panose1 w:val="020B0304020202020204"/>
    <w:charset w:val="00"/>
    <w:family w:val="auto"/>
    <w:pitch w:val="default"/>
    <w:sig w:usb0="81000003" w:usb1="00000000" w:usb2="00000000" w:usb3="00000000" w:csb0="00010001" w:csb1="00000000"/>
  </w:font>
  <w:font w:name="DaunPenh">
    <w:panose1 w:val="01010101010101010101"/>
    <w:charset w:val="00"/>
    <w:family w:val="auto"/>
    <w:pitch w:val="default"/>
    <w:sig w:usb0="00000003" w:usb1="00000000" w:usb2="00010000" w:usb3="00000000" w:csb0="00000001" w:csb1="00000000"/>
  </w:font>
  <w:font w:name="DilleniaUPC">
    <w:panose1 w:val="02020603050405020304"/>
    <w:charset w:val="00"/>
    <w:family w:val="auto"/>
    <w:pitch w:val="default"/>
    <w:sig w:usb0="81000027" w:usb1="00000002" w:usb2="00000000" w:usb3="00000000" w:csb0="00010001" w:csb1="00000000"/>
  </w:font>
  <w:font w:name="DokChampa">
    <w:panose1 w:val="020B0604020202020204"/>
    <w:charset w:val="00"/>
    <w:family w:val="auto"/>
    <w:pitch w:val="default"/>
    <w:sig w:usb0="03000003" w:usb1="00000000" w:usb2="00000000" w:usb3="00000000" w:csb0="40010001" w:csb1="00000000"/>
  </w:font>
  <w:font w:name="Estrangelo Edessa">
    <w:panose1 w:val="03080600000000000000"/>
    <w:charset w:val="00"/>
    <w:family w:val="auto"/>
    <w:pitch w:val="default"/>
    <w:sig w:usb0="80002043" w:usb1="00000000" w:usb2="00000080" w:usb3="00000000" w:csb0="00000001" w:csb1="00000000"/>
  </w:font>
  <w:font w:name="EucrosiaUPC">
    <w:panose1 w:val="02020603050405020304"/>
    <w:charset w:val="00"/>
    <w:family w:val="auto"/>
    <w:pitch w:val="default"/>
    <w:sig w:usb0="81000027" w:usb1="00000002" w:usb2="00000000" w:usb3="00000000" w:csb0="00010001" w:csb1="00000000"/>
  </w:font>
  <w:font w:name="Euphemia">
    <w:panose1 w:val="020B0503040102020104"/>
    <w:charset w:val="00"/>
    <w:family w:val="auto"/>
    <w:pitch w:val="default"/>
    <w:sig w:usb0="8000006F" w:usb1="0000004A" w:usb2="00002000" w:usb3="00000000" w:csb0="00000001" w:csb1="00000000"/>
  </w:font>
  <w:font w:name="Franklin Gothic Medium">
    <w:panose1 w:val="020B0603020102020204"/>
    <w:charset w:val="00"/>
    <w:family w:val="auto"/>
    <w:pitch w:val="default"/>
    <w:sig w:usb0="00000287" w:usb1="00000000" w:usb2="00000000" w:usb3="00000000" w:csb0="2000009F" w:csb1="DFD70000"/>
  </w:font>
  <w:font w:name="FreesiaUPC">
    <w:panose1 w:val="020B0604020202020204"/>
    <w:charset w:val="00"/>
    <w:family w:val="auto"/>
    <w:pitch w:val="default"/>
    <w:sig w:usb0="01000007" w:usb1="00000002" w:usb2="00000000" w:usb3="00000000" w:csb0="00010001" w:csb1="00000000"/>
  </w:font>
  <w:font w:name="Gabriola">
    <w:panose1 w:val="04040605051002020D02"/>
    <w:charset w:val="00"/>
    <w:family w:val="auto"/>
    <w:pitch w:val="default"/>
    <w:sig w:usb0="E00002EF" w:usb1="5000204B" w:usb2="00000000" w:usb3="00000000" w:csb0="2000009F" w:csb1="00000000"/>
  </w:font>
  <w:font w:name="Garamond">
    <w:panose1 w:val="02020404030301010803"/>
    <w:charset w:val="00"/>
    <w:family w:val="auto"/>
    <w:pitch w:val="default"/>
    <w:sig w:usb0="00000287" w:usb1="00000000" w:usb2="00000000" w:usb3="00000000" w:csb0="0000009F" w:csb1="DFD70000"/>
  </w:font>
  <w:font w:name="Georgia">
    <w:panose1 w:val="02040502050405020303"/>
    <w:charset w:val="00"/>
    <w:family w:val="auto"/>
    <w:pitch w:val="default"/>
    <w:sig w:usb0="00000287" w:usb1="00000000" w:usb2="00000000" w:usb3="00000000" w:csb0="2000009F" w:csb1="00000000"/>
  </w:font>
  <w:font w:name="IrisUPC">
    <w:panose1 w:val="020B0604020202020204"/>
    <w:charset w:val="00"/>
    <w:family w:val="auto"/>
    <w:pitch w:val="default"/>
    <w:sig w:usb0="01000007" w:usb1="00000002" w:usb2="00000000" w:usb3="00000000" w:csb0="00010001" w:csb1="00000000"/>
  </w:font>
  <w:font w:name="Iskoola Pota">
    <w:panose1 w:val="020B0502040204020203"/>
    <w:charset w:val="00"/>
    <w:family w:val="auto"/>
    <w:pitch w:val="default"/>
    <w:sig w:usb0="00000003" w:usb1="00000000" w:usb2="00000200" w:usb3="00000000" w:csb0="20000001" w:csb1="00000000"/>
  </w:font>
  <w:font w:name="JasmineUPC">
    <w:panose1 w:val="02020603050405020304"/>
    <w:charset w:val="00"/>
    <w:family w:val="auto"/>
    <w:pitch w:val="default"/>
    <w:sig w:usb0="01000007" w:usb1="00000002" w:usb2="00000000" w:usb3="00000000" w:csb0="00010001" w:csb1="00000000"/>
  </w:font>
  <w:font w:name="Kartika">
    <w:panose1 w:val="02020503030404060203"/>
    <w:charset w:val="00"/>
    <w:family w:val="auto"/>
    <w:pitch w:val="default"/>
    <w:sig w:usb0="00800003" w:usb1="00000000" w:usb2="00000000" w:usb3="00000000" w:csb0="00000001" w:csb1="00000000"/>
  </w:font>
  <w:font w:name="Khmer UI">
    <w:panose1 w:val="020B0502040204020203"/>
    <w:charset w:val="00"/>
    <w:family w:val="auto"/>
    <w:pitch w:val="default"/>
    <w:sig w:usb0="8000002F" w:usb1="0000204A" w:usb2="00010000" w:usb3="00000000" w:csb0="00000001" w:csb1="00000000"/>
  </w:font>
  <w:font w:name="KodchiangUPC">
    <w:panose1 w:val="02020603050405020304"/>
    <w:charset w:val="00"/>
    <w:family w:val="auto"/>
    <w:pitch w:val="default"/>
    <w:sig w:usb0="01000007" w:usb1="00000002" w:usb2="00000000" w:usb3="00000000" w:csb0="00010001" w:csb1="00000000"/>
  </w:font>
  <w:font w:name="Kokila">
    <w:panose1 w:val="020B0604020202020204"/>
    <w:charset w:val="00"/>
    <w:family w:val="auto"/>
    <w:pitch w:val="default"/>
    <w:sig w:usb0="00008003" w:usb1="00000000" w:usb2="00000000" w:usb3="00000000" w:csb0="00000001" w:csb1="00000000"/>
  </w:font>
  <w:font w:name="Lao UI">
    <w:panose1 w:val="020B0502040204020203"/>
    <w:charset w:val="00"/>
    <w:family w:val="auto"/>
    <w:pitch w:val="default"/>
    <w:sig w:usb0="02000003" w:usb1="00000000" w:usb2="00000000" w:usb3="00000000" w:csb0="00000001" w:csb1="00000000"/>
  </w:font>
  <w:font w:name="Leelawadee">
    <w:panose1 w:val="020B0502040204020203"/>
    <w:charset w:val="00"/>
    <w:family w:val="auto"/>
    <w:pitch w:val="default"/>
    <w:sig w:usb0="810000AF" w:usb1="4000204B" w:usb2="00000000" w:usb3="00000000" w:csb0="20010001" w:csb1="00000000"/>
  </w:font>
  <w:font w:name="LilyUPC">
    <w:panose1 w:val="020B0604020202020204"/>
    <w:charset w:val="00"/>
    <w:family w:val="auto"/>
    <w:pitch w:val="default"/>
    <w:sig w:usb0="01000007" w:usb1="00000002" w:usb2="00000000" w:usb3="00000000" w:csb0="00010001" w:csb1="00000000"/>
  </w:font>
  <w:font w:name="Lucida Console">
    <w:panose1 w:val="020B0609040504020204"/>
    <w:charset w:val="00"/>
    <w:family w:val="auto"/>
    <w:pitch w:val="default"/>
    <w:sig w:usb0="8000028F" w:usb1="00001800" w:usb2="00000000" w:usb3="00000000" w:csb0="0000001F" w:csb1="D7D70000"/>
  </w:font>
  <w:font w:name="Lucida Sans Unicode">
    <w:panose1 w:val="020B0602030504020204"/>
    <w:charset w:val="00"/>
    <w:family w:val="auto"/>
    <w:pitch w:val="default"/>
    <w:sig w:usb0="80001AFF" w:usb1="0000396B" w:usb2="00000000" w:usb3="00000000" w:csb0="200000BF" w:csb1="D7F70000"/>
  </w:font>
  <w:font w:name="Mangal">
    <w:panose1 w:val="02040503050203030202"/>
    <w:charset w:val="00"/>
    <w:family w:val="auto"/>
    <w:pitch w:val="default"/>
    <w:sig w:usb0="00008003" w:usb1="00000000" w:usb2="00000000" w:usb3="00000000" w:csb0="00000001" w:csb1="00000000"/>
  </w:font>
  <w:font w:name="Marlett">
    <w:panose1 w:val="00000000000000000000"/>
    <w:charset w:val="00"/>
    <w:family w:val="auto"/>
    <w:pitch w:val="default"/>
    <w:sig w:usb0="00000000" w:usb1="00000000" w:usb2="00000000" w:usb3="00000000" w:csb0="80000000" w:csb1="00000000"/>
  </w:font>
  <w:font w:name="Microsoft New Tai Lue">
    <w:panose1 w:val="020B0502040204020203"/>
    <w:charset w:val="00"/>
    <w:family w:val="auto"/>
    <w:pitch w:val="default"/>
    <w:sig w:usb0="00000003" w:usb1="00000000" w:usb2="80000000" w:usb3="00000000" w:csb0="00000001" w:csb1="00000000"/>
  </w:font>
  <w:font w:name="Microsoft PhagsPa">
    <w:panose1 w:val="020B0502040204020203"/>
    <w:charset w:val="00"/>
    <w:family w:val="auto"/>
    <w:pitch w:val="default"/>
    <w:sig w:usb0="00000003" w:usb1="00200000" w:usb2="08000000" w:usb3="00000000" w:csb0="00000001" w:csb1="00000000"/>
  </w:font>
  <w:font w:name="Microsoft Sans Serif">
    <w:panose1 w:val="020B0604020202020204"/>
    <w:charset w:val="00"/>
    <w:family w:val="auto"/>
    <w:pitch w:val="default"/>
    <w:sig w:usb0="E1002AFF" w:usb1="C0000002" w:usb2="00000008" w:usb3="00000000" w:csb0="200101FF" w:csb1="20280000"/>
  </w:font>
  <w:font w:name="MoolBoran">
    <w:panose1 w:val="020B0100010101010101"/>
    <w:charset w:val="00"/>
    <w:family w:val="auto"/>
    <w:pitch w:val="default"/>
    <w:sig w:usb0="8000000F" w:usb1="0000204A" w:usb2="00010000" w:usb3="00000000" w:csb0="00000001" w:csb1="00000000"/>
  </w:font>
  <w:font w:name="Narkisim">
    <w:panose1 w:val="020E0502050101010101"/>
    <w:charset w:val="00"/>
    <w:family w:val="auto"/>
    <w:pitch w:val="default"/>
    <w:sig w:usb0="00000801" w:usb1="00000000" w:usb2="00000000" w:usb3="00000000" w:csb0="00000020" w:csb1="00200000"/>
  </w:font>
  <w:font w:name="Nyala">
    <w:panose1 w:val="02000504070300020003"/>
    <w:charset w:val="00"/>
    <w:family w:val="auto"/>
    <w:pitch w:val="default"/>
    <w:sig w:usb0="A000006F" w:usb1="00000000" w:usb2="00000800" w:usb3="00000000" w:csb0="00000093" w:csb1="00000000"/>
  </w:font>
  <w:font w:name="Plantagenet Cherokee">
    <w:panose1 w:val="02020602070100000000"/>
    <w:charset w:val="00"/>
    <w:family w:val="auto"/>
    <w:pitch w:val="default"/>
    <w:sig w:usb0="00000003" w:usb1="00000000" w:usb2="00001000" w:usb3="00000000" w:csb0="00000001" w:csb1="00000000"/>
  </w:font>
  <w:font w:name="Raavi">
    <w:panose1 w:val="020B0502040204020203"/>
    <w:charset w:val="00"/>
    <w:family w:val="auto"/>
    <w:pitch w:val="default"/>
    <w:sig w:usb0="00020003" w:usb1="00000000" w:usb2="00000000" w:usb3="00000000" w:csb0="00000001" w:csb1="00000000"/>
  </w:font>
  <w:font w:name="Segoe Script">
    <w:panose1 w:val="020B0504020000000003"/>
    <w:charset w:val="00"/>
    <w:family w:val="auto"/>
    <w:pitch w:val="default"/>
    <w:sig w:usb0="0000028F" w:usb1="00000000" w:usb2="00000000" w:usb3="00000000" w:csb0="0000009F" w:csb1="00000000"/>
  </w:font>
  <w:font w:name="Segoe UI Semibold">
    <w:panose1 w:val="020B0702040204020203"/>
    <w:charset w:val="00"/>
    <w:family w:val="auto"/>
    <w:pitch w:val="default"/>
    <w:sig w:usb0="E00002FF" w:usb1="4000A47B" w:usb2="00000001" w:usb3="00000000" w:csb0="2000019F" w:csb1="00000000"/>
  </w:font>
  <w:font w:name="Times New Romance">
    <w:panose1 w:val="00000000000000000000"/>
    <w:charset w:val="00"/>
    <w:family w:val="auto"/>
    <w:pitch w:val="default"/>
    <w:sig w:usb0="00000000" w:usb1="00000000" w:usb2="00000000" w:usb3="00000000" w:csb0="00000000" w:csb1="00000000"/>
  </w:font>
  <w:font w:name="Traditional Arabic">
    <w:panose1 w:val="02020603050405020304"/>
    <w:charset w:val="00"/>
    <w:family w:val="auto"/>
    <w:pitch w:val="default"/>
    <w:sig w:usb0="00006003" w:usb1="80000000" w:usb2="00000008" w:usb3="00000000" w:csb0="00000041" w:csb1="20080000"/>
  </w:font>
  <w:font w:name="Trebuchet MS">
    <w:panose1 w:val="020B0603020202020204"/>
    <w:charset w:val="00"/>
    <w:family w:val="auto"/>
    <w:pitch w:val="default"/>
    <w:sig w:usb0="00000287" w:usb1="00000000" w:usb2="00000000" w:usb3="00000000" w:csb0="2000009F" w:csb1="00000000"/>
  </w:font>
  <w:font w:name="Utsaah">
    <w:panose1 w:val="020B0604020202020204"/>
    <w:charset w:val="00"/>
    <w:family w:val="auto"/>
    <w:pitch w:val="default"/>
    <w:sig w:usb0="00008003" w:usb1="00000000" w:usb2="00000000" w:usb3="00000000" w:csb0="00000001" w:csb1="00000000"/>
  </w:font>
  <w:font w:name="Vani">
    <w:panose1 w:val="020B0502040204020203"/>
    <w:charset w:val="00"/>
    <w:family w:val="auto"/>
    <w:pitch w:val="default"/>
    <w:sig w:usb0="00200003" w:usb1="00000000" w:usb2="00000000" w:usb3="00000000" w:csb0="00000001" w:csb1="00000000"/>
  </w:font>
  <w:font w:name="Vijaya">
    <w:panose1 w:val="020B0604020202020204"/>
    <w:charset w:val="00"/>
    <w:family w:val="auto"/>
    <w:pitch w:val="default"/>
    <w:sig w:usb0="00100003" w:usb1="00000000" w:usb2="00000000" w:usb3="00000000" w:csb0="00000001" w:csb1="00000000"/>
  </w:font>
  <w:font w:name="Vrinda">
    <w:panose1 w:val="020B0502040204020203"/>
    <w:charset w:val="00"/>
    <w:family w:val="auto"/>
    <w:pitch w:val="default"/>
    <w:sig w:usb0="00010003" w:usb1="00000000" w:usb2="00000000" w:usb3="00000000" w:csb0="00000001" w:csb1="00000000"/>
  </w:font>
  <w:font w:name="Webdings">
    <w:panose1 w:val="05030102010509060703"/>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方正黑体_GBK">
    <w:altName w:val="Arial Unicode MS"/>
    <w:panose1 w:val="02000000000000000000"/>
    <w:charset w:val="00"/>
    <w:family w:val="auto"/>
    <w:pitch w:val="default"/>
    <w:sig w:usb0="00000000" w:usb1="00000000" w:usb2="00000000" w:usb3="00000000" w:csb0="00040000" w:csb1="00000000"/>
  </w:font>
  <w:font w:name="汉仪书宋二KW">
    <w:altName w:val="宋体"/>
    <w:panose1 w:val="00020600040101010101"/>
    <w:charset w:val="86"/>
    <w:family w:val="auto"/>
    <w:pitch w:val="default"/>
    <w:sig w:usb0="00000000" w:usb1="00000000" w:usb2="00000016" w:usb3="00000000" w:csb0="00040000" w:csb1="00000000"/>
  </w:font>
  <w:font w:name="Helvetica Neue">
    <w:altName w:val="Corbel"/>
    <w:panose1 w:val="02000503000000020004"/>
    <w:charset w:val="00"/>
    <w:family w:val="auto"/>
    <w:pitch w:val="default"/>
    <w:sig w:usb0="00000000" w:usb1="00000000" w:usb2="00000010" w:usb3="00000000" w:csb0="00000000" w:csb1="00000000"/>
  </w:font>
  <w:font w:name="汉仪中等线KW">
    <w:altName w:val="宋体"/>
    <w:panose1 w:val="01010104010101010101"/>
    <w:charset w:val="86"/>
    <w:family w:val="auto"/>
    <w:pitch w:val="default"/>
    <w:sig w:usb0="00000000" w:usb1="00000000" w:usb2="00000000" w:usb3="00000000" w:csb0="00040001" w:csb1="00000000"/>
  </w:font>
  <w:font w:name="PingFangHK">
    <w:altName w:val="Segoe Print"/>
    <w:panose1 w:val="00000000000000000000"/>
    <w:charset w:val="00"/>
    <w:family w:val="auto"/>
    <w:pitch w:val="default"/>
    <w:sig w:usb0="00000000" w:usb1="00000000" w:usb2="00000000" w:usb3="00000000" w:csb0="00000000" w:csb1="00000000"/>
  </w:font>
  <w:font w:name="汉仪中黑KW">
    <w:altName w:val="黑体"/>
    <w:panose1 w:val="00020600040101010101"/>
    <w:charset w:val="86"/>
    <w:family w:val="auto"/>
    <w:pitch w:val="default"/>
    <w:sig w:usb0="00000000" w:usb1="00000000" w:usb2="00000016" w:usb3="00000000" w:csb0="00040000" w:csb1="00000000"/>
  </w:font>
  <w:font w:name="Kingsoft Sign">
    <w:altName w:val="Segoe Print"/>
    <w:panose1 w:val="05050102010706020507"/>
    <w:charset w:val="00"/>
    <w:family w:val="auto"/>
    <w:pitch w:val="default"/>
    <w:sig w:usb0="00000000" w:usb1="00000000" w:usb2="00000000" w:usb3="00000000" w:csb0="00000001" w:csb1="00000000"/>
  </w:font>
  <w:font w:name="NumberOnly">
    <w:altName w:val="Vrinda"/>
    <w:panose1 w:val="020B0500000000000000"/>
    <w:charset w:val="00"/>
    <w:family w:val="auto"/>
    <w:pitch w:val="default"/>
    <w:sig w:usb0="00000000" w:usb1="00000000" w:usb2="00000000" w:usb3="00000000" w:csb0="00000111" w:csb1="40000000"/>
  </w:font>
  <w:font w:name="..">
    <w:altName w:val="宋体"/>
    <w:panose1 w:val="02010609000101010101"/>
    <w:charset w:val="86"/>
    <w:family w:val="roman"/>
    <w:pitch w:val="default"/>
    <w:sig w:usb0="00000000" w:usb1="00000000" w:usb2="00000010" w:usb3="00000000" w:csb0="00040000" w:csb1="00000000"/>
  </w:font>
  <w:font w:name="宋体-18030">
    <w:altName w:val="华文仿宋"/>
    <w:panose1 w:val="00000000000000000000"/>
    <w:charset w:val="86"/>
    <w:family w:val="modern"/>
    <w:pitch w:val="default"/>
    <w:sig w:usb0="00000000" w:usb1="00000000" w:usb2="000A005E" w:usb3="00000000" w:csb0="00040001" w:csb1="00000000"/>
  </w:font>
  <w:font w:name="..">
    <w:altName w:val="Segoe Print"/>
    <w:panose1 w:val="00000000000000000000"/>
    <w:charset w:val="00"/>
    <w:family w:val="auto"/>
    <w:pitch w:val="default"/>
    <w:sig w:usb0="00000000" w:usb1="00000000" w:usb2="00000000" w:usb3="00000000" w:csb0="00040001" w:csb1="00000000"/>
  </w:font>
  <w:font w:name="FangSong_GB2312">
    <w:altName w:val="仿宋_GB2312"/>
    <w:panose1 w:val="00000000000000000000"/>
    <w:charset w:val="86"/>
    <w:family w:val="auto"/>
    <w:pitch w:val="default"/>
    <w:sig w:usb0="00000000" w:usb1="00000000" w:usb2="00000000" w:usb3="00000000" w:csb0="00040000" w:csb1="00000000"/>
  </w:font>
  <w:font w:name="FangSong_GB2312">
    <w:altName w:val="仿宋_GB2312"/>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04b_21">
    <w:altName w:val="Segoe Print"/>
    <w:panose1 w:val="00000400000000000000"/>
    <w:charset w:val="00"/>
    <w:family w:val="auto"/>
    <w:pitch w:val="default"/>
    <w:sig w:usb0="00000000" w:usb1="00000000" w:usb2="00000000" w:usb3="00000000" w:csb0="00000000" w:csb1="00000000"/>
  </w:font>
  <w:font w:name="DFKai-SB">
    <w:panose1 w:val="03000509000000000000"/>
    <w:charset w:val="88"/>
    <w:family w:val="auto"/>
    <w:pitch w:val="default"/>
    <w:sig w:usb0="00000003" w:usb1="082E0000" w:usb2="00000016" w:usb3="00000000" w:csb0="00100001" w:csb1="00000000"/>
  </w:font>
  <w:font w:name="DotumChe">
    <w:panose1 w:val="020B0609000101010101"/>
    <w:charset w:val="81"/>
    <w:family w:val="auto"/>
    <w:pitch w:val="default"/>
    <w:sig w:usb0="B00002AF" w:usb1="69D77CFB" w:usb2="00000030" w:usb3="00000000" w:csb0="4008009F" w:csb1="DFD70000"/>
  </w:font>
  <w:font w:name="文鼎CS仿宋体">
    <w:altName w:val="仿宋_GB2312"/>
    <w:panose1 w:val="00000000000000000000"/>
    <w:charset w:val="86"/>
    <w:family w:val="modern"/>
    <w:pitch w:val="default"/>
    <w:sig w:usb0="00000000" w:usb1="00000000" w:usb2="00000010" w:usb3="00000000" w:csb0="00040000" w:csb1="00000000"/>
  </w:font>
  <w:font w:name="方正仿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50"/>
    <w:family w:val="auto"/>
    <w:pitch w:val="default"/>
    <w:sig w:usb0="FFFFFFFF" w:usb1="E9FFFFFF" w:usb2="0000003F" w:usb3="00000000" w:csb0="603F01FF" w:csb1="FFFF0000"/>
  </w:font>
  <w:font w:name="方正仿宋_GB2312">
    <w:altName w:val="Times New Roman"/>
    <w:panose1 w:val="02020603050005020304"/>
    <w:charset w:val="00"/>
    <w:family w:val="roman"/>
    <w:pitch w:val="default"/>
    <w:sig w:usb0="00000000" w:usb1="00000000" w:usb2="00000008" w:usb3="00000000" w:csb0="000001FF" w:csb1="00000000"/>
  </w:font>
  <w:font w:name="方正公文仿宋">
    <w:altName w:val="Times New Roman"/>
    <w:panose1 w:val="02020603050005020304"/>
    <w:charset w:val="00"/>
    <w:family w:val="roman"/>
    <w:pitch w:val="default"/>
    <w:sig w:usb0="00000000" w:usb1="00000000" w:usb2="00000008" w:usb3="00000000" w:csb0="000001FF" w:csb1="00000000"/>
  </w:font>
  <w:font w:name="方正楷体_GBK">
    <w:altName w:val="Times New Roman"/>
    <w:panose1 w:val="02020603050005020304"/>
    <w:charset w:val="00"/>
    <w:family w:val="roman"/>
    <w:pitch w:val="default"/>
    <w:sig w:usb0="00000000" w:usb1="00000000" w:usb2="00000008" w:usb3="00000000" w:csb0="000001FF" w:csb1="00000000"/>
  </w:font>
  <w:font w:name="方正仿宋简体">
    <w:altName w:val="Arial Unicode MS"/>
    <w:panose1 w:val="00000000000000000000"/>
    <w:charset w:val="00"/>
    <w:family w:val="auto"/>
    <w:pitch w:val="default"/>
    <w:sig w:usb0="00000000" w:usb1="00000000" w:usb2="00000012" w:usb3="00000000" w:csb0="00040001" w:csb1="00000000"/>
  </w:font>
  <w:font w:name="Shruti">
    <w:panose1 w:val="020B0502040204020203"/>
    <w:charset w:val="00"/>
    <w:family w:val="auto"/>
    <w:pitch w:val="default"/>
    <w:sig w:usb0="00040003" w:usb1="00000000" w:usb2="00000000" w:usb3="00000000" w:csb0="00000001" w:csb1="00000000"/>
  </w:font>
  <w:font w:name="Simplified Arabic">
    <w:panose1 w:val="02020603050405020304"/>
    <w:charset w:val="00"/>
    <w:family w:val="auto"/>
    <w:pitch w:val="default"/>
    <w:sig w:usb0="00002003" w:usb1="00000000" w:usb2="00000000" w:usb3="00000000" w:csb0="00000041" w:csb1="20080000"/>
  </w:font>
  <w:font w:name="Simplified Arabic Fixed">
    <w:panose1 w:val="02070309020205020404"/>
    <w:charset w:val="00"/>
    <w:family w:val="auto"/>
    <w:pitch w:val="default"/>
    <w:sig w:usb0="00002003" w:usb1="00000000" w:usb2="00000000" w:usb3="00000000" w:csb0="00000041" w:csb1="20080000"/>
  </w:font>
  <w:font w:name="Sylfaen">
    <w:panose1 w:val="010A0502050306030303"/>
    <w:charset w:val="00"/>
    <w:family w:val="auto"/>
    <w:pitch w:val="default"/>
    <w:sig w:usb0="04000687" w:usb1="00000000" w:usb2="00000000" w:usb3="00000000" w:csb0="2000009F" w:csb1="00000000"/>
  </w:font>
  <w:font w:name="Symbol">
    <w:panose1 w:val="05050102010706020507"/>
    <w:charset w:val="00"/>
    <w:family w:val="auto"/>
    <w:pitch w:val="default"/>
    <w:sig w:usb0="00000000" w:usb1="00000000" w:usb2="00000000" w:usb3="00000000" w:csb0="80000000" w:csb1="00000000"/>
  </w:font>
  <w:font w:name="Shonar Bangla">
    <w:panose1 w:val="020B0502040204020203"/>
    <w:charset w:val="00"/>
    <w:family w:val="auto"/>
    <w:pitch w:val="default"/>
    <w:sig w:usb0="00010003" w:usb1="00000000" w:usb2="00000000" w:usb3="00000000" w:csb0="00000001" w:csb1="00000000"/>
  </w:font>
  <w:font w:name="Segoe UI Symbol">
    <w:panose1 w:val="020B0502040204020203"/>
    <w:charset w:val="00"/>
    <w:family w:val="auto"/>
    <w:pitch w:val="default"/>
    <w:sig w:usb0="8000006F" w:usb1="1200FBEF" w:usb2="0064C000" w:usb3="00000002" w:csb0="00000001" w:csb1="40000000"/>
  </w:font>
  <w:font w:name="Rod">
    <w:panose1 w:val="02030509050101010101"/>
    <w:charset w:val="00"/>
    <w:family w:val="auto"/>
    <w:pitch w:val="default"/>
    <w:sig w:usb0="00000801" w:usb1="00000000" w:usb2="00000000" w:usb3="00000000" w:csb0="00000020" w:csb1="00200000"/>
  </w:font>
  <w:font w:name="Liberation Sans">
    <w:altName w:val="Arial Unicode MS"/>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ä»¿å®GB2312">
    <w:altName w:val="Segoe Print"/>
    <w:panose1 w:val="00000000000000000000"/>
    <w:charset w:val="00"/>
    <w:family w:val="auto"/>
    <w:pitch w:val="default"/>
    <w:sig w:usb0="00000000" w:usb1="00000000" w:usb2="00000000" w:usb3="00000000" w:csb0="00000000" w:csb1="00000000"/>
  </w:font>
  <w:font w:name="EditControl">
    <w:altName w:val="Segoe Print"/>
    <w:panose1 w:val="00000000000000000000"/>
    <w:charset w:val="00"/>
    <w:family w:val="auto"/>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 w:name="小标宋">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firstLine="360"/>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9DA21"/>
    <w:multiLevelType w:val="multilevel"/>
    <w:tmpl w:val="5A39DA21"/>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pStyle w:val="4"/>
      <w:suff w:val="nothing"/>
      <w:lvlText w:val="%2."/>
      <w:lvlJc w:val="left"/>
      <w:pPr>
        <w:tabs>
          <w:tab w:val="left" w:pos="0"/>
        </w:tabs>
        <w:ind w:left="0" w:firstLine="0"/>
      </w:pPr>
      <w:rPr>
        <w:rFonts w:hint="eastAsia" w:ascii="宋体" w:hAnsi="宋体" w:eastAsia="宋体" w:cs="宋体"/>
      </w:rPr>
    </w:lvl>
    <w:lvl w:ilvl="2" w:tentative="0">
      <w:start w:val="1"/>
      <w:numFmt w:val="decimal"/>
      <w:suff w:val="nothing"/>
      <w:lvlText w:val="%3．"/>
      <w:lvlJc w:val="left"/>
      <w:pPr>
        <w:ind w:left="0" w:firstLine="40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HorizontalSpacing w:val="2"/>
  <w:drawingGridVerticalSpacing w:val="167"/>
  <w:displayHorizontalDrawingGridEvery w:val="1"/>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B6D91"/>
    <w:rsid w:val="00575032"/>
    <w:rsid w:val="008F5F0A"/>
    <w:rsid w:val="00AA1F1D"/>
    <w:rsid w:val="00BE702D"/>
    <w:rsid w:val="00EF497C"/>
    <w:rsid w:val="01310203"/>
    <w:rsid w:val="016D285D"/>
    <w:rsid w:val="016E1A68"/>
    <w:rsid w:val="0182411B"/>
    <w:rsid w:val="01965DF9"/>
    <w:rsid w:val="01B53523"/>
    <w:rsid w:val="01CF01D4"/>
    <w:rsid w:val="01DC04F5"/>
    <w:rsid w:val="02995DC8"/>
    <w:rsid w:val="02A04A1F"/>
    <w:rsid w:val="02BE165D"/>
    <w:rsid w:val="02D77855"/>
    <w:rsid w:val="02EF38A5"/>
    <w:rsid w:val="02FC0F24"/>
    <w:rsid w:val="03042F78"/>
    <w:rsid w:val="031D2648"/>
    <w:rsid w:val="036E4D5D"/>
    <w:rsid w:val="03736E56"/>
    <w:rsid w:val="0374154C"/>
    <w:rsid w:val="039938B0"/>
    <w:rsid w:val="03FC6071"/>
    <w:rsid w:val="047218F5"/>
    <w:rsid w:val="04A43480"/>
    <w:rsid w:val="0517570D"/>
    <w:rsid w:val="05534C37"/>
    <w:rsid w:val="05610CE9"/>
    <w:rsid w:val="05742373"/>
    <w:rsid w:val="05810218"/>
    <w:rsid w:val="05BA3580"/>
    <w:rsid w:val="05C9188D"/>
    <w:rsid w:val="06074CF3"/>
    <w:rsid w:val="06207AEA"/>
    <w:rsid w:val="062151DE"/>
    <w:rsid w:val="067109D3"/>
    <w:rsid w:val="06925BDD"/>
    <w:rsid w:val="06A26ABF"/>
    <w:rsid w:val="06B072D2"/>
    <w:rsid w:val="06F83340"/>
    <w:rsid w:val="06FC39D6"/>
    <w:rsid w:val="074421D9"/>
    <w:rsid w:val="079D1325"/>
    <w:rsid w:val="07A608D1"/>
    <w:rsid w:val="0840360E"/>
    <w:rsid w:val="08502977"/>
    <w:rsid w:val="08905BF6"/>
    <w:rsid w:val="09240536"/>
    <w:rsid w:val="09993F9C"/>
    <w:rsid w:val="09D16FA5"/>
    <w:rsid w:val="0A8C71BD"/>
    <w:rsid w:val="0AC462F7"/>
    <w:rsid w:val="0B4E729E"/>
    <w:rsid w:val="0B7E2CCD"/>
    <w:rsid w:val="0BB024CD"/>
    <w:rsid w:val="0BFD271F"/>
    <w:rsid w:val="0C072915"/>
    <w:rsid w:val="0C774BF5"/>
    <w:rsid w:val="0C984FE8"/>
    <w:rsid w:val="0CAE135D"/>
    <w:rsid w:val="0CB24E45"/>
    <w:rsid w:val="0CC65011"/>
    <w:rsid w:val="0CCD21D5"/>
    <w:rsid w:val="0CF81103"/>
    <w:rsid w:val="0D010347"/>
    <w:rsid w:val="0D060BA9"/>
    <w:rsid w:val="0D074146"/>
    <w:rsid w:val="0D1B78EF"/>
    <w:rsid w:val="0D8F558A"/>
    <w:rsid w:val="0DD842CD"/>
    <w:rsid w:val="0E2D6DE6"/>
    <w:rsid w:val="0E6E655D"/>
    <w:rsid w:val="0E803166"/>
    <w:rsid w:val="0E8E4DCE"/>
    <w:rsid w:val="0EA76B89"/>
    <w:rsid w:val="0EAA37EF"/>
    <w:rsid w:val="0ECA3285"/>
    <w:rsid w:val="0EE66A5B"/>
    <w:rsid w:val="0F001904"/>
    <w:rsid w:val="0F2F49C0"/>
    <w:rsid w:val="0F4C41C0"/>
    <w:rsid w:val="0F562EEF"/>
    <w:rsid w:val="0F881786"/>
    <w:rsid w:val="0F9B1B2B"/>
    <w:rsid w:val="10140571"/>
    <w:rsid w:val="10152451"/>
    <w:rsid w:val="10D564B3"/>
    <w:rsid w:val="10FB0749"/>
    <w:rsid w:val="117D14BE"/>
    <w:rsid w:val="11816531"/>
    <w:rsid w:val="11926733"/>
    <w:rsid w:val="11B96A36"/>
    <w:rsid w:val="11DA5020"/>
    <w:rsid w:val="127F2EA5"/>
    <w:rsid w:val="1295346D"/>
    <w:rsid w:val="12C6411D"/>
    <w:rsid w:val="12E91347"/>
    <w:rsid w:val="135D1B30"/>
    <w:rsid w:val="1378709D"/>
    <w:rsid w:val="1416226D"/>
    <w:rsid w:val="14E362F5"/>
    <w:rsid w:val="15154AC0"/>
    <w:rsid w:val="15256300"/>
    <w:rsid w:val="158C1F7F"/>
    <w:rsid w:val="15AA6F86"/>
    <w:rsid w:val="15EB7B15"/>
    <w:rsid w:val="16482FE0"/>
    <w:rsid w:val="16B227C9"/>
    <w:rsid w:val="16B34A61"/>
    <w:rsid w:val="16F7071F"/>
    <w:rsid w:val="172A78DA"/>
    <w:rsid w:val="17374053"/>
    <w:rsid w:val="175F1255"/>
    <w:rsid w:val="17E702B1"/>
    <w:rsid w:val="17F42247"/>
    <w:rsid w:val="180F31E5"/>
    <w:rsid w:val="182178CB"/>
    <w:rsid w:val="18330DD5"/>
    <w:rsid w:val="189B0FFD"/>
    <w:rsid w:val="18B44516"/>
    <w:rsid w:val="18CE6A67"/>
    <w:rsid w:val="198166D0"/>
    <w:rsid w:val="1A100C49"/>
    <w:rsid w:val="1A1806BE"/>
    <w:rsid w:val="1A900BB8"/>
    <w:rsid w:val="1B2538FB"/>
    <w:rsid w:val="1B334732"/>
    <w:rsid w:val="1B713CE1"/>
    <w:rsid w:val="1B803B6F"/>
    <w:rsid w:val="1BB572C0"/>
    <w:rsid w:val="1BD53FC5"/>
    <w:rsid w:val="1C3E66BC"/>
    <w:rsid w:val="1CB02907"/>
    <w:rsid w:val="1CC00B55"/>
    <w:rsid w:val="1CE64CA6"/>
    <w:rsid w:val="1DBC14AC"/>
    <w:rsid w:val="1E113722"/>
    <w:rsid w:val="1E2102B9"/>
    <w:rsid w:val="1E501983"/>
    <w:rsid w:val="1EA80840"/>
    <w:rsid w:val="1EC04398"/>
    <w:rsid w:val="1EF32FF2"/>
    <w:rsid w:val="1F9014CC"/>
    <w:rsid w:val="1FAB6AB4"/>
    <w:rsid w:val="2007108A"/>
    <w:rsid w:val="20315438"/>
    <w:rsid w:val="203D2587"/>
    <w:rsid w:val="20485C9B"/>
    <w:rsid w:val="205B04A9"/>
    <w:rsid w:val="214D612C"/>
    <w:rsid w:val="22054475"/>
    <w:rsid w:val="224F263E"/>
    <w:rsid w:val="22F8445D"/>
    <w:rsid w:val="23172B5D"/>
    <w:rsid w:val="232C5D58"/>
    <w:rsid w:val="233527DF"/>
    <w:rsid w:val="233F2C84"/>
    <w:rsid w:val="23AB3C41"/>
    <w:rsid w:val="23DA27DD"/>
    <w:rsid w:val="248E79FD"/>
    <w:rsid w:val="249643EF"/>
    <w:rsid w:val="24A42853"/>
    <w:rsid w:val="24B05414"/>
    <w:rsid w:val="258F5FFF"/>
    <w:rsid w:val="261B7BC0"/>
    <w:rsid w:val="266A79B9"/>
    <w:rsid w:val="26822CDF"/>
    <w:rsid w:val="268F5FC8"/>
    <w:rsid w:val="27C81B6F"/>
    <w:rsid w:val="282E4636"/>
    <w:rsid w:val="283727DB"/>
    <w:rsid w:val="287808FC"/>
    <w:rsid w:val="289828C3"/>
    <w:rsid w:val="28A52651"/>
    <w:rsid w:val="28C22075"/>
    <w:rsid w:val="28CE2467"/>
    <w:rsid w:val="290D3A59"/>
    <w:rsid w:val="29920810"/>
    <w:rsid w:val="29AD2909"/>
    <w:rsid w:val="29CE4CE3"/>
    <w:rsid w:val="2A182BE5"/>
    <w:rsid w:val="2A5C0601"/>
    <w:rsid w:val="2A942D08"/>
    <w:rsid w:val="2A967688"/>
    <w:rsid w:val="2ABB11FD"/>
    <w:rsid w:val="2ADD1C9C"/>
    <w:rsid w:val="2AFE3997"/>
    <w:rsid w:val="2B0F312F"/>
    <w:rsid w:val="2B1C6E29"/>
    <w:rsid w:val="2B7C748F"/>
    <w:rsid w:val="2BCD26D5"/>
    <w:rsid w:val="2C5B1EB2"/>
    <w:rsid w:val="2C5C578A"/>
    <w:rsid w:val="2C6C5EE2"/>
    <w:rsid w:val="2C805E0F"/>
    <w:rsid w:val="2C8D7764"/>
    <w:rsid w:val="2D134D3B"/>
    <w:rsid w:val="2D7F15F9"/>
    <w:rsid w:val="2D830D94"/>
    <w:rsid w:val="2DCF3C6E"/>
    <w:rsid w:val="2DFF03F1"/>
    <w:rsid w:val="2E465D63"/>
    <w:rsid w:val="2E852ACB"/>
    <w:rsid w:val="2EA82B61"/>
    <w:rsid w:val="2ED059BE"/>
    <w:rsid w:val="2EEC700F"/>
    <w:rsid w:val="2F91712A"/>
    <w:rsid w:val="2FBD6DA7"/>
    <w:rsid w:val="30336869"/>
    <w:rsid w:val="308F12A8"/>
    <w:rsid w:val="30C36F47"/>
    <w:rsid w:val="31103B6A"/>
    <w:rsid w:val="311F278A"/>
    <w:rsid w:val="3171771E"/>
    <w:rsid w:val="31793D14"/>
    <w:rsid w:val="318570E2"/>
    <w:rsid w:val="31A711C9"/>
    <w:rsid w:val="31F73CC3"/>
    <w:rsid w:val="324A73B8"/>
    <w:rsid w:val="32D36A79"/>
    <w:rsid w:val="32F93C07"/>
    <w:rsid w:val="33273477"/>
    <w:rsid w:val="3370586E"/>
    <w:rsid w:val="33BC6B92"/>
    <w:rsid w:val="33E01AAC"/>
    <w:rsid w:val="3447224D"/>
    <w:rsid w:val="346C187D"/>
    <w:rsid w:val="34C436A6"/>
    <w:rsid w:val="34D902ED"/>
    <w:rsid w:val="34DD759A"/>
    <w:rsid w:val="35845E1F"/>
    <w:rsid w:val="36370EB0"/>
    <w:rsid w:val="366D7075"/>
    <w:rsid w:val="369C533E"/>
    <w:rsid w:val="37327A02"/>
    <w:rsid w:val="37963049"/>
    <w:rsid w:val="37C84373"/>
    <w:rsid w:val="37CD08FD"/>
    <w:rsid w:val="37F126BE"/>
    <w:rsid w:val="38A208BB"/>
    <w:rsid w:val="38EC44D2"/>
    <w:rsid w:val="39346253"/>
    <w:rsid w:val="394E4669"/>
    <w:rsid w:val="39D20D5B"/>
    <w:rsid w:val="39FE1A35"/>
    <w:rsid w:val="3A2C1BFB"/>
    <w:rsid w:val="3A3845B0"/>
    <w:rsid w:val="3A6722EE"/>
    <w:rsid w:val="3A73709B"/>
    <w:rsid w:val="3A824E15"/>
    <w:rsid w:val="3A865F28"/>
    <w:rsid w:val="3A877DEF"/>
    <w:rsid w:val="3A9715C3"/>
    <w:rsid w:val="3AA14AE6"/>
    <w:rsid w:val="3AE55824"/>
    <w:rsid w:val="3B076AB1"/>
    <w:rsid w:val="3B262F1A"/>
    <w:rsid w:val="3B625EF7"/>
    <w:rsid w:val="3BA572C6"/>
    <w:rsid w:val="3BD81BF3"/>
    <w:rsid w:val="3BE02972"/>
    <w:rsid w:val="3C0530CE"/>
    <w:rsid w:val="3C246AE8"/>
    <w:rsid w:val="3C3D37CD"/>
    <w:rsid w:val="3C504ED3"/>
    <w:rsid w:val="3C7432A6"/>
    <w:rsid w:val="3C923CED"/>
    <w:rsid w:val="3CF95903"/>
    <w:rsid w:val="3D063293"/>
    <w:rsid w:val="3DDD500C"/>
    <w:rsid w:val="3DDD5D43"/>
    <w:rsid w:val="3DE71272"/>
    <w:rsid w:val="3DFE7631"/>
    <w:rsid w:val="3E3B59EE"/>
    <w:rsid w:val="3EFB02AD"/>
    <w:rsid w:val="3F105727"/>
    <w:rsid w:val="3F492C52"/>
    <w:rsid w:val="3F627B08"/>
    <w:rsid w:val="3F75563C"/>
    <w:rsid w:val="3F766F0C"/>
    <w:rsid w:val="401E7EAA"/>
    <w:rsid w:val="402C4050"/>
    <w:rsid w:val="40926CFE"/>
    <w:rsid w:val="409F5222"/>
    <w:rsid w:val="40C849F9"/>
    <w:rsid w:val="40D915C7"/>
    <w:rsid w:val="41254947"/>
    <w:rsid w:val="41302460"/>
    <w:rsid w:val="41367AEE"/>
    <w:rsid w:val="41EF42A3"/>
    <w:rsid w:val="424521AF"/>
    <w:rsid w:val="42467063"/>
    <w:rsid w:val="42A60C1C"/>
    <w:rsid w:val="42A77FA9"/>
    <w:rsid w:val="42B84C69"/>
    <w:rsid w:val="42D241CB"/>
    <w:rsid w:val="42E54B78"/>
    <w:rsid w:val="430D7326"/>
    <w:rsid w:val="43AB20C9"/>
    <w:rsid w:val="43DF2BCC"/>
    <w:rsid w:val="445A3523"/>
    <w:rsid w:val="44DD6630"/>
    <w:rsid w:val="453734C5"/>
    <w:rsid w:val="459E4425"/>
    <w:rsid w:val="45BB14A5"/>
    <w:rsid w:val="45CD115C"/>
    <w:rsid w:val="45E45DC4"/>
    <w:rsid w:val="46333FF6"/>
    <w:rsid w:val="465109C7"/>
    <w:rsid w:val="46867377"/>
    <w:rsid w:val="469E4C8E"/>
    <w:rsid w:val="46BB6B72"/>
    <w:rsid w:val="46CE19EF"/>
    <w:rsid w:val="46DA4D93"/>
    <w:rsid w:val="46ED4F37"/>
    <w:rsid w:val="46F274AF"/>
    <w:rsid w:val="47094D3D"/>
    <w:rsid w:val="47293870"/>
    <w:rsid w:val="47321C1C"/>
    <w:rsid w:val="477745C3"/>
    <w:rsid w:val="47FF5897"/>
    <w:rsid w:val="48102525"/>
    <w:rsid w:val="48270D4B"/>
    <w:rsid w:val="486974CC"/>
    <w:rsid w:val="495079FE"/>
    <w:rsid w:val="495454E1"/>
    <w:rsid w:val="49745511"/>
    <w:rsid w:val="49D934C7"/>
    <w:rsid w:val="4A023FF9"/>
    <w:rsid w:val="4A370035"/>
    <w:rsid w:val="4A9947A7"/>
    <w:rsid w:val="4ACD16EA"/>
    <w:rsid w:val="4AF852C3"/>
    <w:rsid w:val="4B012A07"/>
    <w:rsid w:val="4B511C74"/>
    <w:rsid w:val="4B71065F"/>
    <w:rsid w:val="4B7F62E3"/>
    <w:rsid w:val="4BE040FC"/>
    <w:rsid w:val="4BE50C82"/>
    <w:rsid w:val="4BEA78C2"/>
    <w:rsid w:val="4C1C229D"/>
    <w:rsid w:val="4C416DB3"/>
    <w:rsid w:val="4CAC0017"/>
    <w:rsid w:val="4CC7650E"/>
    <w:rsid w:val="4CDE2B46"/>
    <w:rsid w:val="4D3D66E4"/>
    <w:rsid w:val="4D4175CB"/>
    <w:rsid w:val="4D423D22"/>
    <w:rsid w:val="4DDB7266"/>
    <w:rsid w:val="4DF83F8F"/>
    <w:rsid w:val="4EAA1E0D"/>
    <w:rsid w:val="4EE70928"/>
    <w:rsid w:val="4F2A34B9"/>
    <w:rsid w:val="4F383DF4"/>
    <w:rsid w:val="4F721651"/>
    <w:rsid w:val="4F902B71"/>
    <w:rsid w:val="4FB40814"/>
    <w:rsid w:val="4FB71CD3"/>
    <w:rsid w:val="4FCF321E"/>
    <w:rsid w:val="4FF07078"/>
    <w:rsid w:val="4FFE4AD7"/>
    <w:rsid w:val="509D0C77"/>
    <w:rsid w:val="50A92A16"/>
    <w:rsid w:val="50EE7CD8"/>
    <w:rsid w:val="511E4C17"/>
    <w:rsid w:val="51321FA9"/>
    <w:rsid w:val="516D23BD"/>
    <w:rsid w:val="51914922"/>
    <w:rsid w:val="51CA0056"/>
    <w:rsid w:val="522E3630"/>
    <w:rsid w:val="523A421A"/>
    <w:rsid w:val="52437A77"/>
    <w:rsid w:val="52821748"/>
    <w:rsid w:val="528377D1"/>
    <w:rsid w:val="52A63B91"/>
    <w:rsid w:val="52C13DE5"/>
    <w:rsid w:val="52C16325"/>
    <w:rsid w:val="53260A00"/>
    <w:rsid w:val="53397ED0"/>
    <w:rsid w:val="53EF66B5"/>
    <w:rsid w:val="541A2AC8"/>
    <w:rsid w:val="544F0674"/>
    <w:rsid w:val="546E10A7"/>
    <w:rsid w:val="54A043B6"/>
    <w:rsid w:val="54C73613"/>
    <w:rsid w:val="55727487"/>
    <w:rsid w:val="56083CF5"/>
    <w:rsid w:val="56116F3B"/>
    <w:rsid w:val="56CC0B68"/>
    <w:rsid w:val="56E836FE"/>
    <w:rsid w:val="56FC7E7C"/>
    <w:rsid w:val="57283BB1"/>
    <w:rsid w:val="57666D55"/>
    <w:rsid w:val="581973AF"/>
    <w:rsid w:val="58B07C83"/>
    <w:rsid w:val="58E31ABD"/>
    <w:rsid w:val="58E46EA7"/>
    <w:rsid w:val="59164BA8"/>
    <w:rsid w:val="593D35AE"/>
    <w:rsid w:val="59767BDD"/>
    <w:rsid w:val="59BD2858"/>
    <w:rsid w:val="59E33B8D"/>
    <w:rsid w:val="5A192ACE"/>
    <w:rsid w:val="5A6F3A02"/>
    <w:rsid w:val="5B4D437E"/>
    <w:rsid w:val="5B540BD2"/>
    <w:rsid w:val="5B7155E7"/>
    <w:rsid w:val="5BAB4B49"/>
    <w:rsid w:val="5BDA1D4D"/>
    <w:rsid w:val="5C2A718D"/>
    <w:rsid w:val="5C31689B"/>
    <w:rsid w:val="5C8B1AAA"/>
    <w:rsid w:val="5CBA5064"/>
    <w:rsid w:val="5D045463"/>
    <w:rsid w:val="5D0E5A67"/>
    <w:rsid w:val="5D4221DF"/>
    <w:rsid w:val="5D48353B"/>
    <w:rsid w:val="5DBA4ED8"/>
    <w:rsid w:val="5E054CFC"/>
    <w:rsid w:val="5E5A6BC3"/>
    <w:rsid w:val="5E883499"/>
    <w:rsid w:val="5EE4470C"/>
    <w:rsid w:val="5F2B1037"/>
    <w:rsid w:val="5F377CD9"/>
    <w:rsid w:val="5F8E6759"/>
    <w:rsid w:val="5FEF4F9D"/>
    <w:rsid w:val="601C73E0"/>
    <w:rsid w:val="60391EE5"/>
    <w:rsid w:val="603E704D"/>
    <w:rsid w:val="60646CD1"/>
    <w:rsid w:val="60731673"/>
    <w:rsid w:val="60817B36"/>
    <w:rsid w:val="60C24A84"/>
    <w:rsid w:val="60C50916"/>
    <w:rsid w:val="61AE7219"/>
    <w:rsid w:val="61BE1A14"/>
    <w:rsid w:val="61BFEAEF"/>
    <w:rsid w:val="61F52B25"/>
    <w:rsid w:val="622B7273"/>
    <w:rsid w:val="625F7CCB"/>
    <w:rsid w:val="62C66FC7"/>
    <w:rsid w:val="63369142"/>
    <w:rsid w:val="633E36B6"/>
    <w:rsid w:val="634F4FF2"/>
    <w:rsid w:val="63702EB5"/>
    <w:rsid w:val="639D4ED5"/>
    <w:rsid w:val="63F434AE"/>
    <w:rsid w:val="63FA568A"/>
    <w:rsid w:val="641277D6"/>
    <w:rsid w:val="643636B4"/>
    <w:rsid w:val="64C93D23"/>
    <w:rsid w:val="65091FEF"/>
    <w:rsid w:val="65377A97"/>
    <w:rsid w:val="65546981"/>
    <w:rsid w:val="65851A96"/>
    <w:rsid w:val="65C86748"/>
    <w:rsid w:val="66407712"/>
    <w:rsid w:val="66445DA8"/>
    <w:rsid w:val="669506D9"/>
    <w:rsid w:val="669C2242"/>
    <w:rsid w:val="66A87592"/>
    <w:rsid w:val="66E558EE"/>
    <w:rsid w:val="66F12D16"/>
    <w:rsid w:val="67294400"/>
    <w:rsid w:val="674405AB"/>
    <w:rsid w:val="67937B8F"/>
    <w:rsid w:val="68715FE7"/>
    <w:rsid w:val="68803F16"/>
    <w:rsid w:val="68865E3A"/>
    <w:rsid w:val="68D122D3"/>
    <w:rsid w:val="68FA782E"/>
    <w:rsid w:val="69183635"/>
    <w:rsid w:val="692A12D9"/>
    <w:rsid w:val="696877C5"/>
    <w:rsid w:val="69B53A75"/>
    <w:rsid w:val="6A1F5AAC"/>
    <w:rsid w:val="6AF41484"/>
    <w:rsid w:val="6B1E2D03"/>
    <w:rsid w:val="6B4B1DAD"/>
    <w:rsid w:val="6BC32289"/>
    <w:rsid w:val="6C6D21EB"/>
    <w:rsid w:val="6CA70096"/>
    <w:rsid w:val="6CB23A16"/>
    <w:rsid w:val="6CB63990"/>
    <w:rsid w:val="6CC13143"/>
    <w:rsid w:val="6CF00689"/>
    <w:rsid w:val="6CF1561B"/>
    <w:rsid w:val="6D057595"/>
    <w:rsid w:val="6D1B74F9"/>
    <w:rsid w:val="6D6476B8"/>
    <w:rsid w:val="6D6746EF"/>
    <w:rsid w:val="6D846162"/>
    <w:rsid w:val="6DAB0594"/>
    <w:rsid w:val="6DBC59D6"/>
    <w:rsid w:val="6DEA61F3"/>
    <w:rsid w:val="6E376302"/>
    <w:rsid w:val="6E3E428D"/>
    <w:rsid w:val="6E7738E3"/>
    <w:rsid w:val="6EC431BB"/>
    <w:rsid w:val="6F010FB0"/>
    <w:rsid w:val="6F0D6AEF"/>
    <w:rsid w:val="6F45759D"/>
    <w:rsid w:val="6F7E0323"/>
    <w:rsid w:val="6F8654C7"/>
    <w:rsid w:val="6FFFC004"/>
    <w:rsid w:val="70097775"/>
    <w:rsid w:val="712D729D"/>
    <w:rsid w:val="71412246"/>
    <w:rsid w:val="717136EA"/>
    <w:rsid w:val="72544CCC"/>
    <w:rsid w:val="72863AEF"/>
    <w:rsid w:val="72A61012"/>
    <w:rsid w:val="72AA35AC"/>
    <w:rsid w:val="72DF2E14"/>
    <w:rsid w:val="72F90440"/>
    <w:rsid w:val="7351217A"/>
    <w:rsid w:val="7360297A"/>
    <w:rsid w:val="73657E49"/>
    <w:rsid w:val="739973E3"/>
    <w:rsid w:val="74174FBF"/>
    <w:rsid w:val="742871D6"/>
    <w:rsid w:val="743C57CD"/>
    <w:rsid w:val="746626AA"/>
    <w:rsid w:val="753D6843"/>
    <w:rsid w:val="75AC7BD9"/>
    <w:rsid w:val="75C77A34"/>
    <w:rsid w:val="75F47613"/>
    <w:rsid w:val="76051CDB"/>
    <w:rsid w:val="76490D35"/>
    <w:rsid w:val="764931D0"/>
    <w:rsid w:val="76845215"/>
    <w:rsid w:val="769375C2"/>
    <w:rsid w:val="76CD33AC"/>
    <w:rsid w:val="77057461"/>
    <w:rsid w:val="77BB15B4"/>
    <w:rsid w:val="77D365D9"/>
    <w:rsid w:val="77E409C2"/>
    <w:rsid w:val="78A63298"/>
    <w:rsid w:val="78A6764D"/>
    <w:rsid w:val="78C40550"/>
    <w:rsid w:val="78F41482"/>
    <w:rsid w:val="793E1CC2"/>
    <w:rsid w:val="79575546"/>
    <w:rsid w:val="79666E1C"/>
    <w:rsid w:val="79667FC1"/>
    <w:rsid w:val="7997086B"/>
    <w:rsid w:val="79B40A0B"/>
    <w:rsid w:val="79BC22F1"/>
    <w:rsid w:val="7AF752F4"/>
    <w:rsid w:val="7B29069A"/>
    <w:rsid w:val="7B6B4B04"/>
    <w:rsid w:val="7B8D17A1"/>
    <w:rsid w:val="7BAD0F8C"/>
    <w:rsid w:val="7C411CD5"/>
    <w:rsid w:val="7C904C6B"/>
    <w:rsid w:val="7CAB4D58"/>
    <w:rsid w:val="7CFB01F1"/>
    <w:rsid w:val="7D2F3103"/>
    <w:rsid w:val="7DCC1A05"/>
    <w:rsid w:val="7EF10043"/>
    <w:rsid w:val="7EF35C8C"/>
    <w:rsid w:val="7EF42E60"/>
    <w:rsid w:val="7F1E5B4A"/>
    <w:rsid w:val="7F90498A"/>
    <w:rsid w:val="7FCA6AA5"/>
    <w:rsid w:val="7FD14BD0"/>
    <w:rsid w:val="7FD46AB3"/>
    <w:rsid w:val="AC7F23C4"/>
    <w:rsid w:val="B77D72A3"/>
    <w:rsid w:val="DFBDCA1D"/>
    <w:rsid w:val="DFFFF37C"/>
    <w:rsid w:val="EFDFD862"/>
    <w:rsid w:val="EFE6793B"/>
    <w:rsid w:val="F75D6035"/>
    <w:rsid w:val="FEB7EDDA"/>
    <w:rsid w:val="FEDF7F1C"/>
    <w:rsid w:val="FF7567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515"/>
    <w:qFormat/>
    <w:uiPriority w:val="0"/>
    <w:pPr>
      <w:widowControl w:val="0"/>
      <w:jc w:val="both"/>
    </w:pPr>
    <w:rPr>
      <w:rFonts w:ascii="Times New Roman" w:hAnsi="Times New Roman" w:eastAsia="宋体" w:cs="Times New Roman"/>
      <w:kern w:val="2"/>
      <w:sz w:val="21"/>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numPr>
        <w:ilvl w:val="1"/>
        <w:numId w:val="1"/>
      </w:numPr>
      <w:tabs>
        <w:tab w:val="clear" w:pos="0"/>
      </w:tabs>
      <w:ind w:left="0" w:firstLine="880" w:firstLineChars="200"/>
      <w:outlineLvl w:val="1"/>
    </w:pPr>
    <w:rPr>
      <w:rFonts w:ascii="Times New Roman" w:hAnsi="Times New Roman" w:eastAsia="楷体_GB2312"/>
      <w:b/>
      <w:bCs/>
      <w:sz w:val="32"/>
      <w:szCs w:val="30"/>
    </w:rPr>
  </w:style>
  <w:style w:type="character" w:default="1" w:styleId="15">
    <w:name w:val="Default Paragraph Font"/>
    <w:link w:val="16"/>
    <w:qFormat/>
    <w:uiPriority w:val="0"/>
    <w:rPr>
      <w:rFonts w:ascii="Tahoma" w:hAnsi="Tahoma" w:eastAsia="黑体" w:cs="Arial"/>
      <w:b/>
      <w:kern w:val="32"/>
      <w:sz w:val="32"/>
      <w:szCs w:val="28"/>
    </w:rPr>
  </w:style>
  <w:style w:type="table" w:default="1" w:styleId="20">
    <w:name w:val="Normal Table"/>
    <w:semiHidden/>
    <w:qFormat/>
    <w:uiPriority w:val="0"/>
    <w:tblPr>
      <w:tblLayout w:type="fixed"/>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5">
    <w:name w:val="Normal Indent"/>
    <w:basedOn w:val="1"/>
    <w:link w:val="22"/>
    <w:qFormat/>
    <w:uiPriority w:val="0"/>
    <w:pPr>
      <w:ind w:firstLine="420" w:firstLineChars="200"/>
    </w:pPr>
  </w:style>
  <w:style w:type="paragraph" w:styleId="6">
    <w:name w:val="annotation text"/>
    <w:basedOn w:val="1"/>
    <w:qFormat/>
    <w:uiPriority w:val="0"/>
    <w:pPr>
      <w:jc w:val="left"/>
    </w:pPr>
  </w:style>
  <w:style w:type="paragraph" w:styleId="7">
    <w:name w:val="Body Text Indent"/>
    <w:basedOn w:val="1"/>
    <w:qFormat/>
    <w:uiPriority w:val="0"/>
    <w:pPr>
      <w:ind w:firstLine="420"/>
    </w:pPr>
  </w:style>
  <w:style w:type="paragraph" w:styleId="8">
    <w:name w:val="Date"/>
    <w:basedOn w:val="1"/>
    <w:next w:val="1"/>
    <w:qFormat/>
    <w:uiPriority w:val="0"/>
    <w:pPr>
      <w:ind w:left="100" w:leftChars="2500"/>
    </w:pPr>
  </w:style>
  <w:style w:type="paragraph" w:styleId="9">
    <w:name w:val="Body Text Indent 2"/>
    <w:basedOn w:val="1"/>
    <w:qFormat/>
    <w:uiPriority w:val="0"/>
    <w:pPr>
      <w:ind w:firstLine="560" w:firstLineChars="200"/>
    </w:pPr>
    <w:rPr>
      <w:rFonts w:ascii="仿宋_GB2312" w:hAnsi="宋体" w:eastAsia="仿宋_GB2312"/>
      <w:sz w:val="2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rPr>
  </w:style>
  <w:style w:type="paragraph" w:styleId="12">
    <w:name w:val="Body Text Indent 3"/>
    <w:basedOn w:val="1"/>
    <w:qFormat/>
    <w:uiPriority w:val="0"/>
    <w:pPr>
      <w:spacing w:line="360" w:lineRule="auto"/>
      <w:ind w:firstLine="640" w:firstLineChars="200"/>
    </w:pPr>
    <w:rPr>
      <w:rFonts w:ascii="黑体" w:eastAsia="黑体"/>
      <w:sz w:val="32"/>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qFormat/>
    <w:uiPriority w:val="0"/>
    <w:pPr>
      <w:widowControl/>
      <w:spacing w:before="240" w:after="60" w:line="640" w:lineRule="exact"/>
      <w:jc w:val="center"/>
      <w:outlineLvl w:val="0"/>
    </w:pPr>
    <w:rPr>
      <w:rFonts w:ascii="Cambria" w:hAnsi="Cambria" w:eastAsia="方正小标宋简体" w:cs="Cambria"/>
      <w:sz w:val="44"/>
      <w:szCs w:val="44"/>
    </w:rPr>
  </w:style>
  <w:style w:type="paragraph" w:customStyle="1" w:styleId="16">
    <w:name w:val=" Char Char Char1 Char Char Char Char Char Char Char Char Char1 Char Char Char Char"/>
    <w:basedOn w:val="1"/>
    <w:link w:val="15"/>
    <w:qFormat/>
    <w:uiPriority w:val="0"/>
    <w:pPr>
      <w:widowControl/>
      <w:spacing w:after="160" w:line="240" w:lineRule="exact"/>
      <w:jc w:val="left"/>
    </w:pPr>
    <w:rPr>
      <w:rFonts w:ascii="Tahoma" w:hAnsi="Tahoma" w:eastAsia="黑体" w:cs="Arial"/>
      <w:b/>
      <w:kern w:val="32"/>
      <w:sz w:val="32"/>
      <w:szCs w:val="28"/>
    </w:rPr>
  </w:style>
  <w:style w:type="character" w:styleId="17">
    <w:name w:val="Strong"/>
    <w:basedOn w:val="15"/>
    <w:qFormat/>
    <w:uiPriority w:val="0"/>
  </w:style>
  <w:style w:type="character" w:styleId="18">
    <w:name w:val="page number"/>
    <w:basedOn w:val="15"/>
    <w:qFormat/>
    <w:uiPriority w:val="0"/>
  </w:style>
  <w:style w:type="character" w:styleId="19">
    <w:name w:val="Hyperlink"/>
    <w:basedOn w:val="15"/>
    <w:qFormat/>
    <w:uiPriority w:val="0"/>
    <w:rPr>
      <w:color w:val="0000FF"/>
      <w:u w:val="single"/>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正文缩进 Char"/>
    <w:link w:val="5"/>
    <w:qFormat/>
    <w:uiPriority w:val="99"/>
  </w:style>
  <w:style w:type="character" w:customStyle="1" w:styleId="23">
    <w:name w:val="超链接 New"/>
    <w:basedOn w:val="15"/>
    <w:qFormat/>
    <w:uiPriority w:val="0"/>
    <w:rPr>
      <w:rFonts w:cs="Times New Roman"/>
      <w:color w:val="0000FF"/>
      <w:u w:val="single"/>
    </w:rPr>
  </w:style>
  <w:style w:type="character" w:customStyle="1" w:styleId="24">
    <w:name w:val="页码 New"/>
    <w:basedOn w:val="15"/>
    <w:qFormat/>
    <w:uiPriority w:val="0"/>
  </w:style>
  <w:style w:type="character" w:customStyle="1" w:styleId="25">
    <w:name w:val="page number New"/>
    <w:basedOn w:val="15"/>
    <w:qFormat/>
    <w:uiPriority w:val="0"/>
  </w:style>
  <w:style w:type="character" w:customStyle="1" w:styleId="26">
    <w:name w:val="font31"/>
    <w:basedOn w:val="15"/>
    <w:qFormat/>
    <w:uiPriority w:val="0"/>
    <w:rPr>
      <w:rFonts w:hint="default" w:ascii="Arial" w:hAnsi="Arial" w:cs="Arial"/>
      <w:color w:val="000000"/>
      <w:sz w:val="20"/>
      <w:szCs w:val="20"/>
      <w:u w:val="none"/>
    </w:rPr>
  </w:style>
  <w:style w:type="character" w:customStyle="1" w:styleId="27">
    <w:name w:val="font21"/>
    <w:basedOn w:val="15"/>
    <w:qFormat/>
    <w:uiPriority w:val="0"/>
    <w:rPr>
      <w:rFonts w:hint="eastAsia" w:ascii="宋体" w:hAnsi="宋体" w:eastAsia="宋体" w:cs="宋体"/>
      <w:color w:val="000000"/>
      <w:sz w:val="18"/>
      <w:szCs w:val="18"/>
      <w:u w:val="none"/>
    </w:rPr>
  </w:style>
  <w:style w:type="character" w:customStyle="1" w:styleId="28">
    <w:name w:val="font121"/>
    <w:basedOn w:val="15"/>
    <w:qFormat/>
    <w:uiPriority w:val="0"/>
    <w:rPr>
      <w:rFonts w:hint="default" w:ascii="Times New Roman" w:hAnsi="Times New Roman" w:cs="Times New Roman"/>
      <w:color w:val="000000"/>
      <w:sz w:val="24"/>
      <w:szCs w:val="24"/>
      <w:u w:val="none"/>
    </w:rPr>
  </w:style>
  <w:style w:type="character" w:customStyle="1" w:styleId="29">
    <w:name w:val="font111"/>
    <w:basedOn w:val="15"/>
    <w:qFormat/>
    <w:uiPriority w:val="0"/>
    <w:rPr>
      <w:rFonts w:hint="default" w:ascii="Times New Roman" w:hAnsi="Times New Roman" w:cs="Times New Roman"/>
      <w:color w:val="000000"/>
      <w:sz w:val="21"/>
      <w:szCs w:val="21"/>
      <w:u w:val="none"/>
    </w:rPr>
  </w:style>
  <w:style w:type="character" w:customStyle="1" w:styleId="30">
    <w:name w:val="page number New New"/>
    <w:basedOn w:val="15"/>
    <w:qFormat/>
    <w:uiPriority w:val="0"/>
  </w:style>
  <w:style w:type="character" w:customStyle="1" w:styleId="31">
    <w:name w:val="默认段落字体 New New"/>
    <w:qFormat/>
    <w:uiPriority w:val="0"/>
    <w:rPr>
      <w:rFonts w:ascii="宋体" w:hAnsi="宋体" w:cs="宋体"/>
    </w:rPr>
  </w:style>
  <w:style w:type="character" w:customStyle="1" w:styleId="32">
    <w:name w:val="font11"/>
    <w:basedOn w:val="15"/>
    <w:qFormat/>
    <w:uiPriority w:val="0"/>
    <w:rPr>
      <w:rFonts w:hint="eastAsia" w:ascii="宋体" w:hAnsi="宋体" w:eastAsia="宋体" w:cs="宋体"/>
      <w:color w:val="000000"/>
      <w:sz w:val="20"/>
      <w:szCs w:val="20"/>
      <w:u w:val="none"/>
    </w:rPr>
  </w:style>
  <w:style w:type="character" w:customStyle="1" w:styleId="33">
    <w:name w:val="Char Style 10"/>
    <w:basedOn w:val="15"/>
    <w:link w:val="34"/>
    <w:qFormat/>
    <w:uiPriority w:val="99"/>
    <w:rPr>
      <w:rFonts w:ascii="宋体" w:cs="宋体"/>
      <w:spacing w:val="20"/>
      <w:kern w:val="0"/>
      <w:sz w:val="28"/>
      <w:szCs w:val="28"/>
    </w:rPr>
  </w:style>
  <w:style w:type="paragraph" w:customStyle="1" w:styleId="34">
    <w:name w:val="Style 9"/>
    <w:basedOn w:val="1"/>
    <w:link w:val="33"/>
    <w:qFormat/>
    <w:uiPriority w:val="99"/>
    <w:pPr>
      <w:widowControl w:val="0"/>
      <w:shd w:val="clear" w:color="auto" w:fill="FFFFFF"/>
      <w:spacing w:before="500" w:line="624" w:lineRule="exact"/>
    </w:pPr>
    <w:rPr>
      <w:rFonts w:ascii="宋体" w:cs="宋体"/>
      <w:spacing w:val="20"/>
      <w:kern w:val="0"/>
      <w:sz w:val="28"/>
      <w:szCs w:val="28"/>
    </w:rPr>
  </w:style>
  <w:style w:type="character" w:customStyle="1" w:styleId="35">
    <w:name w:val="page number"/>
    <w:basedOn w:val="15"/>
    <w:qFormat/>
    <w:uiPriority w:val="0"/>
    <w:rPr>
      <w:rFonts w:cs="Times New Roman"/>
    </w:rPr>
  </w:style>
  <w:style w:type="character" w:customStyle="1" w:styleId="36">
    <w:name w:val="apple-converted-space"/>
    <w:basedOn w:val="15"/>
    <w:qFormat/>
    <w:uiPriority w:val="0"/>
  </w:style>
  <w:style w:type="character" w:customStyle="1" w:styleId="37">
    <w:name w:val="or2"/>
    <w:basedOn w:val="15"/>
    <w:qFormat/>
    <w:uiPriority w:val="0"/>
  </w:style>
  <w:style w:type="character" w:customStyle="1" w:styleId="38">
    <w:name w:val="font41"/>
    <w:basedOn w:val="15"/>
    <w:qFormat/>
    <w:uiPriority w:val="0"/>
    <w:rPr>
      <w:rFonts w:hint="default" w:ascii="Arial" w:hAnsi="Arial" w:cs="Arial"/>
      <w:color w:val="000000"/>
      <w:sz w:val="20"/>
      <w:szCs w:val="20"/>
      <w:u w:val="none"/>
    </w:rPr>
  </w:style>
  <w:style w:type="character" w:customStyle="1" w:styleId="39">
    <w:name w:val="font71"/>
    <w:basedOn w:val="15"/>
    <w:qFormat/>
    <w:uiPriority w:val="0"/>
    <w:rPr>
      <w:rFonts w:hint="default" w:ascii="Times New Roman" w:hAnsi="Times New Roman" w:cs="Times New Roman"/>
      <w:color w:val="000000"/>
      <w:sz w:val="21"/>
      <w:szCs w:val="21"/>
      <w:u w:val="none"/>
    </w:rPr>
  </w:style>
  <w:style w:type="character" w:customStyle="1" w:styleId="40">
    <w:name w:val="font51"/>
    <w:basedOn w:val="15"/>
    <w:qFormat/>
    <w:uiPriority w:val="0"/>
    <w:rPr>
      <w:rFonts w:hint="default" w:ascii="Times New Roman" w:hAnsi="Times New Roman" w:cs="Times New Roman"/>
      <w:color w:val="000000"/>
      <w:sz w:val="21"/>
      <w:szCs w:val="21"/>
      <w:u w:val="none"/>
    </w:rPr>
  </w:style>
  <w:style w:type="character" w:customStyle="1" w:styleId="41">
    <w:name w:val="默认段落字体 New"/>
    <w:link w:val="42"/>
    <w:qFormat/>
    <w:uiPriority w:val="0"/>
    <w:rPr>
      <w:rFonts w:ascii="宋体" w:hAnsi="宋体" w:cs="宋体"/>
    </w:rPr>
  </w:style>
  <w:style w:type="paragraph" w:customStyle="1" w:styleId="42">
    <w:name w:val="Char Char Char"/>
    <w:basedOn w:val="1"/>
    <w:link w:val="41"/>
    <w:qFormat/>
    <w:uiPriority w:val="0"/>
    <w:rPr>
      <w:rFonts w:ascii="宋体" w:hAnsi="宋体" w:cs="宋体"/>
    </w:rPr>
  </w:style>
  <w:style w:type="character" w:customStyle="1" w:styleId="43">
    <w:name w:val="font01"/>
    <w:basedOn w:val="15"/>
    <w:qFormat/>
    <w:uiPriority w:val="0"/>
    <w:rPr>
      <w:rFonts w:hint="eastAsia" w:ascii="宋体" w:hAnsi="宋体" w:eastAsia="宋体" w:cs="宋体"/>
      <w:color w:val="000000"/>
      <w:sz w:val="20"/>
      <w:szCs w:val="20"/>
      <w:u w:val="none"/>
    </w:rPr>
  </w:style>
  <w:style w:type="character" w:customStyle="1" w:styleId="44">
    <w:name w:val="font101"/>
    <w:basedOn w:val="15"/>
    <w:qFormat/>
    <w:uiPriority w:val="0"/>
    <w:rPr>
      <w:rFonts w:hint="eastAsia" w:ascii="仿宋_GB2312" w:eastAsia="仿宋_GB2312" w:cs="仿宋_GB2312"/>
      <w:color w:val="000000"/>
      <w:sz w:val="24"/>
      <w:szCs w:val="24"/>
      <w:u w:val="none"/>
    </w:rPr>
  </w:style>
  <w:style w:type="character" w:customStyle="1" w:styleId="45">
    <w:name w:val="font91"/>
    <w:basedOn w:val="15"/>
    <w:qFormat/>
    <w:uiPriority w:val="0"/>
    <w:rPr>
      <w:rFonts w:hint="eastAsia" w:ascii="仿宋" w:hAnsi="仿宋" w:eastAsia="仿宋" w:cs="仿宋"/>
      <w:color w:val="000000"/>
      <w:sz w:val="20"/>
      <w:szCs w:val="20"/>
      <w:u w:val="none"/>
    </w:rPr>
  </w:style>
  <w:style w:type="character" w:customStyle="1" w:styleId="46">
    <w:name w:val="font61"/>
    <w:basedOn w:val="15"/>
    <w:qFormat/>
    <w:uiPriority w:val="0"/>
    <w:rPr>
      <w:rFonts w:hint="eastAsia" w:ascii="宋体" w:hAnsi="宋体" w:eastAsia="宋体" w:cs="宋体"/>
      <w:color w:val="000000"/>
      <w:sz w:val="21"/>
      <w:szCs w:val="21"/>
      <w:u w:val="none"/>
    </w:rPr>
  </w:style>
  <w:style w:type="paragraph" w:customStyle="1" w:styleId="47">
    <w:name w:val="页眉 New New New New New New New New New New New New New New New New New New New New New New New New New New"/>
    <w:basedOn w:val="4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4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9">
    <w:name w:val="正文 New New New New New New New New New New New New New New New New New New New New New New New New New New New New New New New New New New New New New New New New New"/>
    <w:qFormat/>
    <w:uiPriority w:val="0"/>
    <w:pPr>
      <w:widowControl w:val="0"/>
      <w:spacing w:line="560" w:lineRule="exact"/>
      <w:jc w:val="both"/>
    </w:pPr>
    <w:rPr>
      <w:rFonts w:ascii="Times New Roman" w:hAnsi="Times New Roman" w:eastAsia="仿宋_GB2312" w:cs="Times New Roman"/>
      <w:kern w:val="2"/>
      <w:sz w:val="32"/>
      <w:szCs w:val="24"/>
      <w:lang w:val="en-US" w:eastAsia="zh-CN" w:bidi="ar-SA"/>
    </w:rPr>
  </w:style>
  <w:style w:type="paragraph" w:customStyle="1" w:styleId="5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
    <w:name w:val="页脚 New New New New New New New New New New New New New New New New New New New New New New New New New New New New New New New New New New New New New"/>
    <w:basedOn w:val="52"/>
    <w:qFormat/>
    <w:uiPriority w:val="0"/>
    <w:pPr>
      <w:tabs>
        <w:tab w:val="center" w:pos="4153"/>
        <w:tab w:val="right" w:pos="8306"/>
      </w:tabs>
      <w:snapToGrid w:val="0"/>
      <w:jc w:val="left"/>
    </w:pPr>
    <w:rPr>
      <w:sz w:val="18"/>
      <w:szCs w:val="18"/>
    </w:rPr>
  </w:style>
  <w:style w:type="paragraph" w:customStyle="1" w:styleId="5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53">
    <w:name w:val="页脚 New New New New New New New New New New New New New New New New New New New New New"/>
    <w:basedOn w:val="54"/>
    <w:qFormat/>
    <w:uiPriority w:val="0"/>
    <w:pPr>
      <w:tabs>
        <w:tab w:val="center" w:pos="4153"/>
        <w:tab w:val="right" w:pos="8306"/>
      </w:tabs>
      <w:snapToGrid w:val="0"/>
      <w:jc w:val="left"/>
    </w:pPr>
    <w:rPr>
      <w:sz w:val="18"/>
      <w:szCs w:val="18"/>
    </w:rPr>
  </w:style>
  <w:style w:type="paragraph" w:customStyle="1" w:styleId="5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5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7">
    <w:name w:val="Normal (Web) New New"/>
    <w:basedOn w:val="58"/>
    <w:qFormat/>
    <w:uiPriority w:val="0"/>
    <w:pPr>
      <w:jc w:val="left"/>
    </w:pPr>
    <w:rPr>
      <w:rFonts w:ascii="Times New Roman" w:hAnsi="Times New Roman" w:eastAsia="宋体" w:cs="Times New Roman"/>
      <w:kern w:val="0"/>
      <w:sz w:val="24"/>
      <w:szCs w:val="24"/>
    </w:rPr>
  </w:style>
  <w:style w:type="paragraph" w:customStyle="1" w:styleId="5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5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1">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2">
    <w:name w:val="Char Char Char Char"/>
    <w:basedOn w:val="1"/>
    <w:qFormat/>
    <w:uiPriority w:val="0"/>
  </w:style>
  <w:style w:type="paragraph" w:customStyle="1" w:styleId="63">
    <w:name w:val="页脚 New New New"/>
    <w:basedOn w:val="64"/>
    <w:qFormat/>
    <w:uiPriority w:val="0"/>
    <w:pPr>
      <w:tabs>
        <w:tab w:val="center" w:pos="4153"/>
        <w:tab w:val="right" w:pos="8306"/>
      </w:tabs>
      <w:snapToGrid w:val="0"/>
      <w:jc w:val="left"/>
    </w:pPr>
    <w:rPr>
      <w:sz w:val="18"/>
      <w:szCs w:val="18"/>
    </w:rPr>
  </w:style>
  <w:style w:type="paragraph" w:customStyle="1" w:styleId="64">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
    <w:name w:val="页脚 New New New New New New New New New New New New New New New New"/>
    <w:basedOn w:val="70"/>
    <w:qFormat/>
    <w:uiPriority w:val="0"/>
    <w:pPr>
      <w:tabs>
        <w:tab w:val="center" w:pos="4153"/>
        <w:tab w:val="right" w:pos="8306"/>
      </w:tabs>
      <w:snapToGrid w:val="0"/>
      <w:jc w:val="left"/>
    </w:pPr>
    <w:rPr>
      <w:sz w:val="18"/>
      <w:szCs w:val="18"/>
    </w:rPr>
  </w:style>
  <w:style w:type="paragraph" w:customStyle="1" w:styleId="70">
    <w:name w:val="正文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72">
    <w:name w:val="页眉 New New New New New New New New New New New New New New New New New New New New New New New New New New New New New New New New New New New New"/>
    <w:basedOn w:val="7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7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7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75">
    <w:name w:val="页眉 New New New New New New New New New New New"/>
    <w:basedOn w:val="76"/>
    <w:qFormat/>
    <w:uiPriority w:val="0"/>
    <w:pPr>
      <w:pBdr>
        <w:bottom w:val="single" w:color="auto" w:sz="6" w:space="1"/>
      </w:pBdr>
      <w:tabs>
        <w:tab w:val="center" w:pos="4153"/>
        <w:tab w:val="right" w:pos="8306"/>
      </w:tabs>
      <w:snapToGrid w:val="0"/>
      <w:jc w:val="center"/>
    </w:pPr>
    <w:rPr>
      <w:sz w:val="18"/>
      <w:szCs w:val="18"/>
    </w:rPr>
  </w:style>
  <w:style w:type="paragraph" w:customStyle="1" w:styleId="7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7">
    <w:name w:val="Body Text Indent 2"/>
    <w:basedOn w:val="78"/>
    <w:qFormat/>
    <w:uiPriority w:val="0"/>
    <w:pPr>
      <w:ind w:firstLine="570"/>
      <w:jc w:val="left"/>
    </w:pPr>
    <w:rPr>
      <w:rFonts w:ascii="Times New Roman" w:hAnsi="Times New Roman" w:eastAsia="楷体_GB2312" w:cs="Times New Roman"/>
      <w:sz w:val="28"/>
      <w:szCs w:val="20"/>
    </w:rPr>
  </w:style>
  <w:style w:type="paragraph" w:customStyle="1" w:styleId="7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7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1">
    <w:name w:val="页眉 New New New New New New New"/>
    <w:basedOn w:val="82"/>
    <w:qFormat/>
    <w:uiPriority w:val="0"/>
    <w:pPr>
      <w:pBdr>
        <w:bottom w:val="single" w:color="auto" w:sz="6" w:space="1"/>
      </w:pBdr>
      <w:tabs>
        <w:tab w:val="center" w:pos="4153"/>
        <w:tab w:val="right" w:pos="8306"/>
      </w:tabs>
      <w:snapToGrid w:val="0"/>
      <w:jc w:val="center"/>
    </w:pPr>
    <w:rPr>
      <w:sz w:val="18"/>
      <w:szCs w:val="18"/>
    </w:rPr>
  </w:style>
  <w:style w:type="paragraph" w:customStyle="1" w:styleId="82">
    <w:name w:val="正文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8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85">
    <w:name w:val="页眉 New New New New New New New New New New New New New New New New New New New New New New New New New New New New"/>
    <w:basedOn w:val="86"/>
    <w:qFormat/>
    <w:uiPriority w:val="0"/>
    <w:pPr>
      <w:pBdr>
        <w:bottom w:val="single" w:color="auto" w:sz="6" w:space="1"/>
      </w:pBdr>
      <w:tabs>
        <w:tab w:val="center" w:pos="4153"/>
        <w:tab w:val="right" w:pos="8306"/>
      </w:tabs>
      <w:snapToGrid w:val="0"/>
      <w:jc w:val="center"/>
    </w:pPr>
    <w:rPr>
      <w:sz w:val="18"/>
      <w:szCs w:val="18"/>
    </w:rPr>
  </w:style>
  <w:style w:type="paragraph" w:customStyle="1" w:styleId="8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7">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
    <w:name w:val="页眉 New New New New New New New New New New New New New New New New New New New New New"/>
    <w:basedOn w:val="91"/>
    <w:qFormat/>
    <w:uiPriority w:val="0"/>
    <w:pPr>
      <w:pBdr>
        <w:bottom w:val="single" w:color="auto" w:sz="6" w:space="1"/>
      </w:pBdr>
      <w:tabs>
        <w:tab w:val="center" w:pos="4153"/>
        <w:tab w:val="right" w:pos="8306"/>
      </w:tabs>
      <w:snapToGrid w:val="0"/>
      <w:jc w:val="center"/>
    </w:pPr>
    <w:rPr>
      <w:sz w:val="18"/>
      <w:szCs w:val="18"/>
    </w:rPr>
  </w:style>
  <w:style w:type="paragraph" w:customStyle="1" w:styleId="9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9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adjustRightInd w:val="0"/>
      <w:snapToGrid w:val="0"/>
      <w:spacing w:after="200" w:afterLines="0"/>
    </w:pPr>
    <w:rPr>
      <w:rFonts w:ascii="Tahoma" w:hAnsi="Tahoma" w:eastAsia="微软雅黑" w:cs="黑体"/>
      <w:sz w:val="22"/>
      <w:szCs w:val="22"/>
      <w:lang w:val="en-US" w:eastAsia="zh-CN" w:bidi="ar-SA"/>
    </w:rPr>
  </w:style>
  <w:style w:type="paragraph" w:customStyle="1" w:styleId="9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97">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8">
    <w:name w:val="正文文本缩进 3 New"/>
    <w:basedOn w:val="99"/>
    <w:qFormat/>
    <w:uiPriority w:val="0"/>
    <w:pPr>
      <w:adjustRightInd w:val="0"/>
      <w:snapToGrid w:val="0"/>
      <w:spacing w:line="360" w:lineRule="auto"/>
      <w:ind w:firstLine="640" w:firstLineChars="200"/>
    </w:pPr>
    <w:rPr>
      <w:rFonts w:ascii="仿宋_GB2312" w:hAnsi="Courier New" w:eastAsia="仿宋_GB2312" w:cs="仿宋_GB2312"/>
      <w:i/>
      <w:iCs/>
      <w:sz w:val="32"/>
      <w:szCs w:val="32"/>
    </w:rPr>
  </w:style>
  <w:style w:type="paragraph" w:customStyle="1" w:styleId="9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0">
    <w:name w:val="页脚 New New New New New New New New New New New New New New New New New New New New New New New New New"/>
    <w:basedOn w:val="101"/>
    <w:qFormat/>
    <w:uiPriority w:val="0"/>
    <w:pPr>
      <w:tabs>
        <w:tab w:val="center" w:pos="4153"/>
        <w:tab w:val="right" w:pos="8306"/>
      </w:tabs>
      <w:spacing w:line="240" w:lineRule="atLeast"/>
      <w:jc w:val="left"/>
    </w:pPr>
    <w:rPr>
      <w:rFonts w:eastAsia="仿宋_GB2312"/>
      <w:sz w:val="18"/>
      <w:lang w:val="en-US" w:eastAsia="zh-CN" w:bidi="ar-SA"/>
    </w:rPr>
  </w:style>
  <w:style w:type="paragraph" w:customStyle="1" w:styleId="10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adjustRightInd w:val="0"/>
      <w:spacing w:line="560" w:lineRule="exact"/>
      <w:jc w:val="both"/>
      <w:textAlignment w:val="baseline"/>
    </w:pPr>
    <w:rPr>
      <w:rFonts w:ascii="Times New Roman" w:hAnsi="Times New Roman" w:eastAsia="仿宋_GB2312" w:cs="Times New Roman"/>
      <w:sz w:val="18"/>
      <w:lang w:val="en-US" w:eastAsia="zh-CN" w:bidi="ar-SA"/>
    </w:rPr>
  </w:style>
  <w:style w:type="paragraph" w:customStyle="1" w:styleId="10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4">
    <w:name w:val="页脚 New New New New New New New New New New New New New New New New New New New New New New New New New New New New New"/>
    <w:basedOn w:val="105"/>
    <w:qFormat/>
    <w:uiPriority w:val="0"/>
    <w:pPr>
      <w:tabs>
        <w:tab w:val="center" w:pos="4153"/>
        <w:tab w:val="right" w:pos="8306"/>
      </w:tabs>
      <w:snapToGrid w:val="0"/>
      <w:jc w:val="left"/>
    </w:pPr>
    <w:rPr>
      <w:sz w:val="18"/>
      <w:szCs w:val="18"/>
    </w:rPr>
  </w:style>
  <w:style w:type="paragraph" w:customStyle="1" w:styleId="10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6">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107">
    <w:name w:val="正文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10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0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11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111">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3">
    <w:name w:val="页脚 New New New New New New New New New New New New New New New New New New New New New New New New New New New"/>
    <w:basedOn w:val="114"/>
    <w:qFormat/>
    <w:uiPriority w:val="0"/>
    <w:pPr>
      <w:tabs>
        <w:tab w:val="center" w:pos="4153"/>
        <w:tab w:val="right" w:pos="8306"/>
      </w:tabs>
      <w:snapToGrid w:val="0"/>
      <w:jc w:val="left"/>
    </w:pPr>
    <w:rPr>
      <w:sz w:val="18"/>
      <w:szCs w:val="18"/>
    </w:rPr>
  </w:style>
  <w:style w:type="paragraph" w:customStyle="1" w:styleId="11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6">
    <w:name w:val="Normal (Web) New"/>
    <w:basedOn w:val="78"/>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17">
    <w:name w:val=" Char Char Char Char Char1 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1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119">
    <w:name w:val="正文 New New New New New New New New New New"/>
    <w:qFormat/>
    <w:uiPriority w:val="0"/>
    <w:pPr>
      <w:widowControl w:val="0"/>
      <w:jc w:val="both"/>
    </w:pPr>
    <w:rPr>
      <w:rFonts w:ascii="Times New Roman" w:hAnsi="Times New Roman" w:eastAsia="宋体" w:cs="Times New Roman"/>
      <w:kern w:val="2"/>
      <w:sz w:val="21"/>
      <w:szCs w:val="21"/>
      <w:lang w:val="en-US" w:eastAsia="zh-CN"/>
    </w:rPr>
  </w:style>
  <w:style w:type="paragraph" w:customStyle="1" w:styleId="12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6">
    <w:name w:val="页眉 New New New New New New New New New New New New New New New New New New New New New New New New New New New New New New New New New New New New New New New New New"/>
    <w:basedOn w:val="9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127">
    <w:name w:val="页眉 New New New New New New New New New New New New New New New New New New New New New New New New New"/>
    <w:basedOn w:val="121"/>
    <w:qFormat/>
    <w:uiPriority w:val="0"/>
    <w:pPr>
      <w:pBdr>
        <w:bottom w:val="single" w:color="auto" w:sz="6" w:space="1"/>
      </w:pBdr>
      <w:tabs>
        <w:tab w:val="center" w:pos="4153"/>
        <w:tab w:val="right" w:pos="8306"/>
      </w:tabs>
      <w:snapToGrid w:val="0"/>
      <w:jc w:val="center"/>
    </w:pPr>
    <w:rPr>
      <w:sz w:val="18"/>
      <w:szCs w:val="18"/>
    </w:rPr>
  </w:style>
  <w:style w:type="paragraph" w:customStyle="1" w:styleId="12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13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13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32">
    <w:name w:val="页脚 New New New New New New New New New New New New New New New New New New New New New New New New New New New New New New New New New New New New New New New New New"/>
    <w:basedOn w:val="133"/>
    <w:qFormat/>
    <w:uiPriority w:val="0"/>
    <w:pPr>
      <w:tabs>
        <w:tab w:val="center" w:pos="4153"/>
        <w:tab w:val="right" w:pos="8306"/>
      </w:tabs>
      <w:snapToGrid w:val="0"/>
      <w:jc w:val="left"/>
    </w:pPr>
    <w:rPr>
      <w:sz w:val="18"/>
      <w:szCs w:val="18"/>
    </w:rPr>
  </w:style>
  <w:style w:type="paragraph" w:customStyle="1" w:styleId="13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4">
    <w:name w:val="正文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6">
    <w:name w:val="正文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13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13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3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40">
    <w:name w:val="正文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仿宋_GB2312" w:hAnsi="Calibri" w:eastAsia="仿宋_GB2312" w:cs="黑体"/>
      <w:kern w:val="2"/>
      <w:sz w:val="32"/>
      <w:szCs w:val="32"/>
      <w:lang w:val="en-US" w:eastAsia="zh-CN"/>
    </w:rPr>
  </w:style>
  <w:style w:type="paragraph" w:customStyle="1" w:styleId="14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2">
    <w:name w:val="页眉 New New New New New New New New New"/>
    <w:basedOn w:val="143"/>
    <w:qFormat/>
    <w:uiPriority w:val="0"/>
    <w:pPr>
      <w:pBdr>
        <w:bottom w:val="single" w:color="auto" w:sz="6" w:space="1"/>
      </w:pBdr>
      <w:tabs>
        <w:tab w:val="center" w:pos="4153"/>
        <w:tab w:val="right" w:pos="8306"/>
      </w:tabs>
      <w:snapToGrid w:val="0"/>
      <w:jc w:val="center"/>
    </w:pPr>
    <w:rPr>
      <w:sz w:val="18"/>
      <w:szCs w:val="18"/>
    </w:rPr>
  </w:style>
  <w:style w:type="paragraph" w:customStyle="1" w:styleId="14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44">
    <w:name w:val="页眉 New New New New New New"/>
    <w:basedOn w:val="145"/>
    <w:qFormat/>
    <w:uiPriority w:val="0"/>
    <w:pPr>
      <w:pBdr>
        <w:bottom w:val="single" w:color="auto" w:sz="6" w:space="1"/>
      </w:pBdr>
      <w:tabs>
        <w:tab w:val="center" w:pos="4153"/>
        <w:tab w:val="right" w:pos="8306"/>
      </w:tabs>
      <w:snapToGrid w:val="0"/>
      <w:jc w:val="center"/>
    </w:pPr>
    <w:rPr>
      <w:sz w:val="18"/>
      <w:szCs w:val="18"/>
    </w:rPr>
  </w:style>
  <w:style w:type="paragraph" w:customStyle="1" w:styleId="145">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adjustRightInd w:val="0"/>
      <w:snapToGrid w:val="0"/>
      <w:spacing w:after="200" w:afterLines="0"/>
    </w:pPr>
    <w:rPr>
      <w:rFonts w:ascii="Tahoma" w:hAnsi="Tahoma" w:eastAsia="微软雅黑" w:cs="黑体"/>
      <w:sz w:val="22"/>
      <w:szCs w:val="22"/>
      <w:lang w:val="en-US" w:eastAsia="zh-CN" w:bidi="ar-SA"/>
    </w:rPr>
  </w:style>
  <w:style w:type="paragraph" w:customStyle="1" w:styleId="147">
    <w:name w:val="页脚 New New New New New New New New New New New New New New New New New New New New New New New New New New New New New New New New New New New New New New New New New New New New New New New New New New"/>
    <w:basedOn w:val="109"/>
    <w:qFormat/>
    <w:uiPriority w:val="0"/>
    <w:pPr>
      <w:tabs>
        <w:tab w:val="center" w:pos="4153"/>
        <w:tab w:val="right" w:pos="8306"/>
      </w:tabs>
      <w:snapToGrid w:val="0"/>
      <w:jc w:val="left"/>
    </w:pPr>
    <w:rPr>
      <w:sz w:val="18"/>
      <w:szCs w:val="18"/>
    </w:rPr>
  </w:style>
  <w:style w:type="paragraph" w:customStyle="1" w:styleId="148">
    <w:name w:val="标题 New"/>
    <w:basedOn w:val="149"/>
    <w:next w:val="149"/>
    <w:qFormat/>
    <w:uiPriority w:val="0"/>
    <w:pPr>
      <w:adjustRightInd w:val="0"/>
      <w:snapToGrid w:val="0"/>
      <w:spacing w:line="360" w:lineRule="auto"/>
      <w:ind w:firstLine="200" w:firstLineChars="200"/>
      <w:jc w:val="left"/>
      <w:outlineLvl w:val="0"/>
    </w:pPr>
    <w:rPr>
      <w:rFonts w:ascii="Cambria" w:hAnsi="Cambria" w:eastAsia="黑体"/>
      <w:kern w:val="2"/>
      <w:sz w:val="32"/>
    </w:rPr>
  </w:style>
  <w:style w:type="paragraph" w:customStyle="1" w:styleId="14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50">
    <w:name w:val="页眉 New New New New New New New New New New New New"/>
    <w:basedOn w:val="103"/>
    <w:qFormat/>
    <w:uiPriority w:val="0"/>
    <w:pPr>
      <w:pBdr>
        <w:bottom w:val="single" w:color="auto" w:sz="6" w:space="1"/>
      </w:pBdr>
      <w:tabs>
        <w:tab w:val="center" w:pos="4153"/>
        <w:tab w:val="right" w:pos="8306"/>
      </w:tabs>
      <w:snapToGrid w:val="0"/>
      <w:jc w:val="center"/>
    </w:pPr>
    <w:rPr>
      <w:sz w:val="18"/>
      <w:szCs w:val="18"/>
    </w:rPr>
  </w:style>
  <w:style w:type="paragraph" w:customStyle="1" w:styleId="151">
    <w:name w:val="页脚 New New New New New New New New New New New New New New New New New New New New New New New New New New"/>
    <w:basedOn w:val="152"/>
    <w:qFormat/>
    <w:uiPriority w:val="0"/>
    <w:pPr>
      <w:tabs>
        <w:tab w:val="center" w:pos="4153"/>
        <w:tab w:val="right" w:pos="8306"/>
      </w:tabs>
      <w:snapToGrid w:val="0"/>
      <w:jc w:val="left"/>
    </w:pPr>
    <w:rPr>
      <w:sz w:val="18"/>
      <w:szCs w:val="18"/>
    </w:rPr>
  </w:style>
  <w:style w:type="paragraph" w:customStyle="1" w:styleId="15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5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58">
    <w:name w:val="正文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0">
    <w:name w:val="正文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6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16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6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adjustRightInd w:val="0"/>
      <w:snapToGrid w:val="0"/>
      <w:spacing w:after="200" w:afterLines="0"/>
    </w:pPr>
    <w:rPr>
      <w:rFonts w:ascii="Tahoma" w:hAnsi="Tahoma" w:eastAsia="微软雅黑" w:cs="黑体"/>
      <w:sz w:val="22"/>
      <w:szCs w:val="22"/>
      <w:lang w:val="en-US" w:eastAsia="zh-CN" w:bidi="ar-SA"/>
    </w:rPr>
  </w:style>
  <w:style w:type="paragraph" w:customStyle="1" w:styleId="17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71">
    <w:name w:val="页脚 New New New New New New New New New New New New New New New New New New New New New New New New New New New New New New New New New"/>
    <w:basedOn w:val="172"/>
    <w:qFormat/>
    <w:uiPriority w:val="0"/>
    <w:pPr>
      <w:tabs>
        <w:tab w:val="center" w:pos="4153"/>
        <w:tab w:val="right" w:pos="8306"/>
      </w:tabs>
      <w:snapToGrid w:val="0"/>
      <w:jc w:val="left"/>
    </w:pPr>
    <w:rPr>
      <w:sz w:val="18"/>
      <w:szCs w:val="18"/>
    </w:rPr>
  </w:style>
  <w:style w:type="paragraph" w:customStyle="1" w:styleId="17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szCs w:val="22"/>
      <w:lang w:val="en-US" w:eastAsia="zh-CN" w:bidi="ar-SA"/>
    </w:rPr>
  </w:style>
  <w:style w:type="paragraph" w:customStyle="1" w:styleId="17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74">
    <w:name w:val="正文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5">
    <w:name w:val="正文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176">
    <w:name w:val="页脚 New New New New New New New New New New New New New New New New New"/>
    <w:basedOn w:val="177"/>
    <w:qFormat/>
    <w:uiPriority w:val="0"/>
    <w:pPr>
      <w:tabs>
        <w:tab w:val="center" w:pos="4153"/>
        <w:tab w:val="right" w:pos="8306"/>
      </w:tabs>
      <w:snapToGrid w:val="0"/>
      <w:jc w:val="left"/>
    </w:pPr>
    <w:rPr>
      <w:sz w:val="18"/>
      <w:szCs w:val="18"/>
    </w:rPr>
  </w:style>
  <w:style w:type="paragraph" w:customStyle="1" w:styleId="177">
    <w:name w:val="正文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8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82">
    <w:name w:val="正文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4">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5">
    <w:name w:val="页脚 New New New New New New"/>
    <w:basedOn w:val="186"/>
    <w:qFormat/>
    <w:uiPriority w:val="0"/>
    <w:pPr>
      <w:tabs>
        <w:tab w:val="center" w:pos="4153"/>
        <w:tab w:val="right" w:pos="8306"/>
      </w:tabs>
      <w:snapToGrid w:val="0"/>
      <w:jc w:val="left"/>
    </w:pPr>
    <w:rPr>
      <w:kern w:val="2"/>
      <w:sz w:val="18"/>
      <w:szCs w:val="18"/>
    </w:rPr>
  </w:style>
  <w:style w:type="paragraph" w:customStyle="1" w:styleId="186">
    <w:name w:val="正文 New New New New New New New New"/>
    <w:qFormat/>
    <w:uiPriority w:val="0"/>
    <w:pPr>
      <w:widowControl w:val="0"/>
      <w:jc w:val="both"/>
    </w:pPr>
    <w:rPr>
      <w:rFonts w:ascii="Calibri" w:hAnsi="Calibri" w:eastAsia="宋体" w:cs="Times New Roman"/>
      <w:kern w:val="2"/>
      <w:sz w:val="21"/>
      <w:szCs w:val="24"/>
      <w:lang w:val="en-US" w:eastAsia="zh-CN"/>
    </w:rPr>
  </w:style>
  <w:style w:type="paragraph" w:customStyle="1" w:styleId="18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8">
    <w:name w:val="页眉 New New New New New New New New New New New New New New"/>
    <w:basedOn w:val="189"/>
    <w:qFormat/>
    <w:uiPriority w:val="0"/>
    <w:pPr>
      <w:pBdr>
        <w:bottom w:val="single" w:color="auto" w:sz="6" w:space="1"/>
      </w:pBdr>
      <w:tabs>
        <w:tab w:val="center" w:pos="4153"/>
        <w:tab w:val="right" w:pos="8306"/>
      </w:tabs>
      <w:snapToGrid w:val="0"/>
      <w:jc w:val="center"/>
    </w:pPr>
    <w:rPr>
      <w:sz w:val="18"/>
      <w:szCs w:val="18"/>
    </w:rPr>
  </w:style>
  <w:style w:type="paragraph" w:customStyle="1" w:styleId="18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192">
    <w:name w:val="页脚 New New New New New New New New New"/>
    <w:basedOn w:val="1"/>
    <w:qFormat/>
    <w:uiPriority w:val="0"/>
    <w:pPr>
      <w:tabs>
        <w:tab w:val="center" w:pos="4153"/>
        <w:tab w:val="right" w:pos="8306"/>
      </w:tabs>
      <w:snapToGrid w:val="0"/>
      <w:jc w:val="left"/>
    </w:pPr>
    <w:rPr>
      <w:sz w:val="18"/>
      <w:szCs w:val="18"/>
    </w:rPr>
  </w:style>
  <w:style w:type="paragraph" w:customStyle="1" w:styleId="19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
    <w:name w:val="正文 New New New New New New New New New New New"/>
    <w:qFormat/>
    <w:uiPriority w:val="0"/>
    <w:pPr>
      <w:widowControl w:val="0"/>
      <w:jc w:val="both"/>
    </w:pPr>
    <w:rPr>
      <w:rFonts w:ascii="Times New Roman" w:hAnsi="Times New Roman" w:eastAsia="宋体" w:cs="Times New Roman"/>
      <w:kern w:val="2"/>
      <w:sz w:val="21"/>
      <w:szCs w:val="21"/>
      <w:lang w:val="en-US" w:eastAsia="zh-CN"/>
    </w:rPr>
  </w:style>
  <w:style w:type="paragraph" w:customStyle="1" w:styleId="19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97">
    <w:name w:val="??"/>
    <w:basedOn w:val="1"/>
    <w:qFormat/>
    <w:uiPriority w:val="0"/>
    <w:pPr>
      <w:tabs>
        <w:tab w:val="left" w:pos="0"/>
        <w:tab w:val="left" w:pos="417"/>
        <w:tab w:val="left" w:pos="835"/>
        <w:tab w:val="left" w:pos="1252"/>
        <w:tab w:val="left" w:pos="1670"/>
        <w:tab w:val="left" w:pos="2087"/>
        <w:tab w:val="left" w:pos="2505"/>
        <w:tab w:val="left" w:pos="2922"/>
        <w:tab w:val="left" w:pos="3340"/>
        <w:tab w:val="left" w:pos="3757"/>
        <w:tab w:val="left" w:pos="4175"/>
        <w:tab w:val="left" w:pos="4592"/>
        <w:tab w:val="left" w:pos="5010"/>
        <w:tab w:val="left" w:pos="5427"/>
        <w:tab w:val="left" w:pos="5844"/>
        <w:tab w:val="left" w:pos="6262"/>
        <w:tab w:val="left" w:pos="6680"/>
        <w:tab w:val="left" w:pos="7097"/>
        <w:tab w:val="left" w:pos="7515"/>
        <w:tab w:val="left" w:pos="7932"/>
        <w:tab w:val="left" w:pos="8350"/>
      </w:tabs>
      <w:suppressAutoHyphens/>
      <w:autoSpaceDE w:val="0"/>
      <w:spacing w:line="180" w:lineRule="auto"/>
      <w:jc w:val="left"/>
    </w:pPr>
    <w:rPr>
      <w:rFonts w:ascii="宋体" w:hAnsi="宋体"/>
      <w:color w:val="000000"/>
      <w:kern w:val="1"/>
      <w:sz w:val="36"/>
    </w:rPr>
  </w:style>
  <w:style w:type="paragraph" w:customStyle="1" w:styleId="19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0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20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02">
    <w:name w:val="列出段落3"/>
    <w:basedOn w:val="1"/>
    <w:qFormat/>
    <w:uiPriority w:val="99"/>
    <w:pPr>
      <w:ind w:firstLine="420" w:firstLineChars="200"/>
    </w:pPr>
  </w:style>
  <w:style w:type="paragraph" w:customStyle="1" w:styleId="20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adjustRightInd w:val="0"/>
      <w:spacing w:line="560" w:lineRule="exact"/>
      <w:jc w:val="both"/>
    </w:pPr>
    <w:rPr>
      <w:rFonts w:ascii="Times New Roman" w:hAnsi="Times New Roman" w:eastAsia="仿宋_GB2312" w:cs="Times New Roman"/>
      <w:kern w:val="0"/>
      <w:sz w:val="18"/>
      <w:szCs w:val="20"/>
      <w:lang w:val="en-US" w:eastAsia="zh-CN"/>
    </w:rPr>
  </w:style>
  <w:style w:type="paragraph" w:customStyle="1" w:styleId="204">
    <w:name w:val="页脚 New New New New New New New New New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205">
    <w:name w:val="页脚 New New New New New New New New New New New New New New New New New New New New New New New New New New New New New New New New New New New New New New New New New New New New"/>
    <w:basedOn w:val="157"/>
    <w:qFormat/>
    <w:uiPriority w:val="0"/>
    <w:pPr>
      <w:tabs>
        <w:tab w:val="center" w:pos="4153"/>
        <w:tab w:val="right" w:pos="8306"/>
      </w:tabs>
      <w:snapToGrid w:val="0"/>
      <w:jc w:val="left"/>
    </w:pPr>
    <w:rPr>
      <w:rFonts w:ascii="Calibri" w:hAnsi="Calibri" w:eastAsia="宋体"/>
      <w:sz w:val="18"/>
    </w:rPr>
  </w:style>
  <w:style w:type="paragraph" w:customStyle="1" w:styleId="206">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7">
    <w:name w:val="页眉 New New New New New New New New New New New New New New New New New New New New New New New New New New New New New New New"/>
    <w:basedOn w:val="208"/>
    <w:qFormat/>
    <w:uiPriority w:val="0"/>
    <w:pPr>
      <w:pBdr>
        <w:bottom w:val="single" w:color="auto" w:sz="6" w:space="1"/>
      </w:pBdr>
      <w:tabs>
        <w:tab w:val="center" w:pos="4153"/>
        <w:tab w:val="right" w:pos="8306"/>
      </w:tabs>
      <w:snapToGrid w:val="0"/>
      <w:jc w:val="center"/>
    </w:pPr>
    <w:rPr>
      <w:rFonts w:eastAsia="仿宋_GB2312"/>
      <w:kern w:val="2"/>
      <w:sz w:val="18"/>
      <w:szCs w:val="18"/>
    </w:rPr>
  </w:style>
  <w:style w:type="paragraph" w:customStyle="1" w:styleId="20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lang w:val="en-US" w:eastAsia="zh-CN" w:bidi="ar-SA"/>
    </w:rPr>
  </w:style>
  <w:style w:type="paragraph" w:customStyle="1" w:styleId="209">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10">
    <w:name w:val="普通(网站) New"/>
    <w:basedOn w:val="1"/>
    <w:qFormat/>
    <w:uiPriority w:val="0"/>
    <w:pPr>
      <w:widowControl/>
      <w:autoSpaceDE/>
      <w:autoSpaceDN/>
      <w:adjustRightInd/>
      <w:spacing w:before="100" w:beforeLines="0" w:beforeAutospacing="1" w:after="100" w:afterLines="0" w:afterAutospacing="1"/>
      <w:jc w:val="left"/>
      <w:textAlignment w:val="auto"/>
    </w:pPr>
    <w:rPr>
      <w:rFonts w:ascii="宋体" w:hAnsi="宋体" w:cs="宋体"/>
      <w:kern w:val="0"/>
      <w:sz w:val="24"/>
      <w:szCs w:val="24"/>
    </w:rPr>
  </w:style>
  <w:style w:type="paragraph" w:customStyle="1" w:styleId="211">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12">
    <w:name w:val="页脚 New New New New New New New New New New New New New New New New New New New New New New New New New New New New New New New New New New New New"/>
    <w:basedOn w:val="213"/>
    <w:qFormat/>
    <w:uiPriority w:val="0"/>
    <w:pPr>
      <w:tabs>
        <w:tab w:val="center" w:pos="4153"/>
        <w:tab w:val="right" w:pos="8306"/>
      </w:tabs>
      <w:snapToGrid w:val="0"/>
      <w:jc w:val="left"/>
    </w:pPr>
    <w:rPr>
      <w:sz w:val="18"/>
      <w:szCs w:val="18"/>
    </w:rPr>
  </w:style>
  <w:style w:type="paragraph" w:customStyle="1" w:styleId="21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21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1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6">
    <w:name w:val="正文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snapToGrid w:val="0"/>
      <w:kern w:val="2"/>
      <w:sz w:val="21"/>
      <w:lang w:val="en-US" w:eastAsia="zh-CN" w:bidi="ar-SA"/>
    </w:rPr>
  </w:style>
  <w:style w:type="paragraph" w:customStyle="1" w:styleId="218">
    <w:name w:val="p15"/>
    <w:basedOn w:val="1"/>
    <w:qFormat/>
    <w:uiPriority w:val="0"/>
    <w:pPr>
      <w:widowControl/>
    </w:pPr>
    <w:rPr>
      <w:kern w:val="0"/>
      <w:szCs w:val="21"/>
    </w:rPr>
  </w:style>
  <w:style w:type="paragraph" w:customStyle="1" w:styleId="219">
    <w:name w:val="正文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21">
    <w:name w:val="页眉 New New New New New New New New New New New New New New New New New New New New New New New New New New New New New New New New New New"/>
    <w:basedOn w:val="74"/>
    <w:qFormat/>
    <w:uiPriority w:val="0"/>
    <w:pPr>
      <w:pBdr>
        <w:bottom w:val="single" w:color="auto" w:sz="6" w:space="1"/>
      </w:pBdr>
      <w:tabs>
        <w:tab w:val="center" w:pos="4153"/>
        <w:tab w:val="right" w:pos="8306"/>
      </w:tabs>
      <w:snapToGrid w:val="0"/>
      <w:jc w:val="center"/>
    </w:pPr>
    <w:rPr>
      <w:sz w:val="18"/>
      <w:szCs w:val="18"/>
    </w:rPr>
  </w:style>
  <w:style w:type="paragraph" w:customStyle="1" w:styleId="22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2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2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2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rPr>
  </w:style>
  <w:style w:type="paragraph" w:customStyle="1" w:styleId="22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28">
    <w:name w:val=" Char"/>
    <w:basedOn w:val="229"/>
    <w:qFormat/>
    <w:uiPriority w:val="0"/>
  </w:style>
  <w:style w:type="paragraph" w:customStyle="1" w:styleId="229">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30">
    <w:name w:val="页眉 New New New New New New New New New New New New New New New"/>
    <w:basedOn w:val="139"/>
    <w:qFormat/>
    <w:uiPriority w:val="0"/>
    <w:pPr>
      <w:pBdr>
        <w:bottom w:val="single" w:color="auto" w:sz="6" w:space="1"/>
      </w:pBdr>
      <w:tabs>
        <w:tab w:val="center" w:pos="4153"/>
        <w:tab w:val="right" w:pos="8306"/>
      </w:tabs>
      <w:snapToGrid w:val="0"/>
      <w:jc w:val="center"/>
    </w:pPr>
    <w:rPr>
      <w:sz w:val="18"/>
      <w:szCs w:val="18"/>
    </w:rPr>
  </w:style>
  <w:style w:type="paragraph" w:customStyle="1" w:styleId="23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232">
    <w:name w:val="页脚 New New New New New New New New New New New New New New New New New New New New New New New New New New New New New New"/>
    <w:basedOn w:val="137"/>
    <w:qFormat/>
    <w:uiPriority w:val="0"/>
    <w:pPr>
      <w:tabs>
        <w:tab w:val="center" w:pos="4153"/>
        <w:tab w:val="right" w:pos="8306"/>
      </w:tabs>
      <w:snapToGrid w:val="0"/>
      <w:jc w:val="left"/>
    </w:pPr>
    <w:rPr>
      <w:sz w:val="18"/>
      <w:szCs w:val="18"/>
    </w:rPr>
  </w:style>
  <w:style w:type="paragraph" w:customStyle="1" w:styleId="23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23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3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3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40">
    <w:name w:val="列出段落 New"/>
    <w:basedOn w:val="124"/>
    <w:qFormat/>
    <w:uiPriority w:val="0"/>
    <w:pPr>
      <w:ind w:firstLine="420" w:firstLineChars="200"/>
    </w:pPr>
    <w:rPr>
      <w:szCs w:val="20"/>
    </w:rPr>
  </w:style>
  <w:style w:type="paragraph" w:customStyle="1" w:styleId="241">
    <w:name w:val="p16"/>
    <w:basedOn w:val="169"/>
    <w:qFormat/>
    <w:uiPriority w:val="0"/>
    <w:pPr>
      <w:adjustRightInd/>
    </w:pPr>
    <w:rPr>
      <w:rFonts w:eastAsia="宋体" w:cs="Tahoma"/>
    </w:rPr>
  </w:style>
  <w:style w:type="paragraph" w:customStyle="1" w:styleId="242">
    <w:name w:val="标题 1 New New"/>
    <w:basedOn w:val="102"/>
    <w:next w:val="102"/>
    <w:qFormat/>
    <w:uiPriority w:val="0"/>
    <w:pPr>
      <w:keepNext/>
      <w:keepLines/>
      <w:spacing w:line="360" w:lineRule="auto"/>
      <w:jc w:val="center"/>
      <w:outlineLvl w:val="0"/>
    </w:pPr>
    <w:rPr>
      <w:rFonts w:eastAsia="华文中宋"/>
      <w:b/>
      <w:bCs/>
      <w:kern w:val="44"/>
      <w:sz w:val="44"/>
      <w:szCs w:val="44"/>
    </w:rPr>
  </w:style>
  <w:style w:type="paragraph" w:customStyle="1" w:styleId="243">
    <w:name w:val="页眉 New New New New New"/>
    <w:basedOn w:val="244"/>
    <w:qFormat/>
    <w:uiPriority w:val="0"/>
    <w:pPr>
      <w:pBdr>
        <w:bottom w:val="single" w:color="auto" w:sz="6" w:space="1"/>
      </w:pBdr>
      <w:tabs>
        <w:tab w:val="center" w:pos="4153"/>
        <w:tab w:val="right" w:pos="8306"/>
      </w:tabs>
      <w:snapToGrid w:val="0"/>
      <w:jc w:val="center"/>
    </w:pPr>
    <w:rPr>
      <w:sz w:val="18"/>
      <w:szCs w:val="18"/>
    </w:rPr>
  </w:style>
  <w:style w:type="paragraph" w:customStyle="1" w:styleId="244">
    <w:name w:val="正文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5">
    <w:name w:val="p0"/>
    <w:basedOn w:val="1"/>
    <w:qFormat/>
    <w:uiPriority w:val="0"/>
    <w:pPr>
      <w:widowControl/>
    </w:pPr>
    <w:rPr>
      <w:rFonts w:ascii="Times New Roman" w:hAnsi="Times New Roman" w:eastAsia="宋体" w:cs="Times New Roman"/>
      <w:kern w:val="0"/>
      <w:szCs w:val="21"/>
    </w:rPr>
  </w:style>
  <w:style w:type="paragraph" w:customStyle="1" w:styleId="246">
    <w:name w:val="_Style 1"/>
    <w:basedOn w:val="1"/>
    <w:qFormat/>
    <w:uiPriority w:val="99"/>
    <w:pPr>
      <w:ind w:firstLine="420" w:firstLineChars="200"/>
    </w:pPr>
  </w:style>
  <w:style w:type="paragraph" w:customStyle="1" w:styleId="24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48">
    <w:name w:val="页脚 New New New New New New New New"/>
    <w:basedOn w:val="184"/>
    <w:qFormat/>
    <w:uiPriority w:val="0"/>
    <w:pPr>
      <w:tabs>
        <w:tab w:val="center" w:pos="4153"/>
        <w:tab w:val="right" w:pos="8306"/>
      </w:tabs>
      <w:snapToGrid w:val="0"/>
      <w:jc w:val="left"/>
    </w:pPr>
    <w:rPr>
      <w:kern w:val="2"/>
      <w:sz w:val="18"/>
      <w:szCs w:val="18"/>
    </w:rPr>
  </w:style>
  <w:style w:type="paragraph" w:customStyle="1" w:styleId="24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250">
    <w:name w:val="页脚 New New New New New"/>
    <w:basedOn w:val="158"/>
    <w:qFormat/>
    <w:uiPriority w:val="0"/>
    <w:pPr>
      <w:tabs>
        <w:tab w:val="center" w:pos="4153"/>
        <w:tab w:val="right" w:pos="8306"/>
      </w:tabs>
      <w:snapToGrid w:val="0"/>
      <w:jc w:val="left"/>
    </w:pPr>
    <w:rPr>
      <w:kern w:val="2"/>
      <w:sz w:val="18"/>
      <w:szCs w:val="18"/>
    </w:rPr>
  </w:style>
  <w:style w:type="paragraph" w:customStyle="1" w:styleId="251">
    <w:name w:val="页眉 New New New New New New New New New New New New New New New New New New New New New New New New New New New New New New"/>
    <w:basedOn w:val="22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252">
    <w:name w:val="正文 New New New New New New New New New New New New New New New New New New New New New New New New New New New New New New New New New New New New New New New New New New"/>
    <w:qFormat/>
    <w:uiPriority w:val="0"/>
    <w:pPr>
      <w:widowControl w:val="0"/>
      <w:spacing w:line="560" w:lineRule="exact"/>
      <w:jc w:val="both"/>
    </w:pPr>
    <w:rPr>
      <w:rFonts w:ascii="Times New Roman" w:hAnsi="Times New Roman" w:eastAsia="仿宋_GB2312" w:cs="Times New Roman"/>
      <w:kern w:val="2"/>
      <w:sz w:val="32"/>
      <w:szCs w:val="24"/>
      <w:lang w:val="en-US" w:eastAsia="zh-CN" w:bidi="ar-SA"/>
    </w:rPr>
  </w:style>
  <w:style w:type="paragraph" w:customStyle="1" w:styleId="25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5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5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257">
    <w:name w:val="页脚 New New New New New New New New New New New New New"/>
    <w:basedOn w:val="82"/>
    <w:qFormat/>
    <w:uiPriority w:val="0"/>
    <w:pPr>
      <w:tabs>
        <w:tab w:val="center" w:pos="4153"/>
        <w:tab w:val="right" w:pos="8306"/>
      </w:tabs>
      <w:snapToGrid w:val="0"/>
      <w:jc w:val="left"/>
    </w:pPr>
    <w:rPr>
      <w:sz w:val="18"/>
      <w:szCs w:val="18"/>
    </w:rPr>
  </w:style>
  <w:style w:type="paragraph" w:customStyle="1" w:styleId="25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59">
    <w:name w:val="正文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0">
    <w:name w:val="正文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6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2">
    <w:name w:val="正文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263">
    <w:name w:val="页眉 New New New New New New New New New New New New New New New New New New New New New New New New New New New New New New New New New New New New New New New New New New"/>
    <w:basedOn w:val="264"/>
    <w:qFormat/>
    <w:uiPriority w:val="0"/>
    <w:pPr>
      <w:pBdr>
        <w:bottom w:val="single" w:color="auto" w:sz="6" w:space="1"/>
      </w:pBdr>
      <w:tabs>
        <w:tab w:val="center" w:pos="4153"/>
        <w:tab w:val="right" w:pos="8306"/>
      </w:tabs>
      <w:snapToGrid w:val="0"/>
      <w:jc w:val="center"/>
    </w:pPr>
    <w:rPr>
      <w:sz w:val="18"/>
      <w:szCs w:val="18"/>
    </w:rPr>
  </w:style>
  <w:style w:type="paragraph" w:customStyle="1" w:styleId="26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5">
    <w:name w:val="页脚 New New New New New New New New New New New New New New New New New New New New New New New New New New New New New New New New New New"/>
    <w:basedOn w:val="266"/>
    <w:qFormat/>
    <w:uiPriority w:val="0"/>
    <w:pPr>
      <w:tabs>
        <w:tab w:val="center" w:pos="4153"/>
        <w:tab w:val="right" w:pos="8306"/>
      </w:tabs>
      <w:snapToGrid w:val="0"/>
      <w:jc w:val="left"/>
    </w:pPr>
    <w:rPr>
      <w:sz w:val="18"/>
      <w:szCs w:val="18"/>
    </w:rPr>
  </w:style>
  <w:style w:type="paragraph" w:customStyle="1" w:styleId="26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szCs w:val="22"/>
      <w:lang w:val="en-US" w:eastAsia="zh-CN" w:bidi="ar-SA"/>
    </w:rPr>
  </w:style>
  <w:style w:type="paragraph" w:customStyle="1" w:styleId="26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6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26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adjustRightInd w:val="0"/>
      <w:snapToGrid w:val="0"/>
      <w:spacing w:after="200" w:afterLines="0"/>
    </w:pPr>
    <w:rPr>
      <w:rFonts w:ascii="Tahoma" w:hAnsi="Tahoma" w:eastAsia="微软雅黑" w:cs="黑体"/>
      <w:sz w:val="22"/>
      <w:szCs w:val="22"/>
      <w:lang w:val="en-US" w:eastAsia="zh-CN" w:bidi="ar-SA"/>
    </w:rPr>
  </w:style>
  <w:style w:type="paragraph" w:customStyle="1" w:styleId="270">
    <w:name w:val="_Style 4"/>
    <w:basedOn w:val="1"/>
    <w:qFormat/>
    <w:uiPriority w:val="0"/>
    <w:pPr>
      <w:widowControl/>
      <w:spacing w:after="160" w:afterLines="0" w:line="240" w:lineRule="exact"/>
      <w:jc w:val="left"/>
    </w:pPr>
    <w:rPr>
      <w:rFonts w:ascii="Verdana" w:hAnsi="Verdana" w:eastAsia="楷体_GB2312"/>
      <w:b/>
      <w:i/>
      <w:iCs/>
      <w:color w:val="000000"/>
      <w:kern w:val="0"/>
      <w:sz w:val="20"/>
      <w:szCs w:val="20"/>
      <w:lang w:eastAsia="en-US"/>
    </w:rPr>
  </w:style>
  <w:style w:type="paragraph" w:customStyle="1" w:styleId="271">
    <w:name w:val="列出段落1"/>
    <w:basedOn w:val="169"/>
    <w:qFormat/>
    <w:uiPriority w:val="0"/>
    <w:pPr>
      <w:ind w:firstLine="420" w:firstLineChars="200"/>
    </w:pPr>
    <w:rPr>
      <w:rFonts w:cs="Times New Roman"/>
    </w:rPr>
  </w:style>
  <w:style w:type="paragraph" w:customStyle="1" w:styleId="272">
    <w:name w:val="页脚 New New New New New New New New New New New New New New New New New New New New New New New New New New New New New New New New New New New New New New New New New New New New New New New New"/>
    <w:basedOn w:val="74"/>
    <w:qFormat/>
    <w:uiPriority w:val="0"/>
    <w:pPr>
      <w:tabs>
        <w:tab w:val="center" w:pos="4153"/>
        <w:tab w:val="right" w:pos="8306"/>
      </w:tabs>
      <w:snapToGrid w:val="0"/>
      <w:jc w:val="left"/>
    </w:pPr>
    <w:rPr>
      <w:sz w:val="18"/>
      <w:szCs w:val="18"/>
    </w:rPr>
  </w:style>
  <w:style w:type="paragraph" w:customStyle="1" w:styleId="273">
    <w:name w:val="页眉 New New New New New New New New New New New New New New New New New New New New"/>
    <w:basedOn w:val="67"/>
    <w:qFormat/>
    <w:uiPriority w:val="0"/>
    <w:pPr>
      <w:pBdr>
        <w:bottom w:val="single" w:color="auto" w:sz="6" w:space="1"/>
      </w:pBdr>
      <w:tabs>
        <w:tab w:val="center" w:pos="4153"/>
        <w:tab w:val="right" w:pos="8306"/>
      </w:tabs>
      <w:snapToGrid w:val="0"/>
      <w:jc w:val="center"/>
    </w:pPr>
    <w:rPr>
      <w:sz w:val="18"/>
      <w:szCs w:val="18"/>
    </w:rPr>
  </w:style>
  <w:style w:type="paragraph" w:customStyle="1" w:styleId="274">
    <w:name w:val="页眉 New New New New New New New New New New New New New New New New New New New New New New New New New New New"/>
    <w:basedOn w:val="27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27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6">
    <w:name w:val="正文文本缩进 3 New New New"/>
    <w:basedOn w:val="277"/>
    <w:qFormat/>
    <w:uiPriority w:val="0"/>
    <w:pPr>
      <w:adjustRightInd w:val="0"/>
      <w:snapToGrid w:val="0"/>
      <w:spacing w:line="360" w:lineRule="auto"/>
      <w:ind w:firstLine="640" w:firstLineChars="200"/>
    </w:pPr>
    <w:rPr>
      <w:rFonts w:ascii="仿宋_GB2312" w:hAnsi="Courier New" w:eastAsia="仿宋_GB2312" w:cs="仿宋_GB2312"/>
      <w:i/>
      <w:iCs/>
      <w:sz w:val="32"/>
      <w:szCs w:val="32"/>
    </w:rPr>
  </w:style>
  <w:style w:type="paragraph" w:customStyle="1" w:styleId="277">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
    <w:name w:val="页脚 New"/>
    <w:basedOn w:val="99"/>
    <w:qFormat/>
    <w:uiPriority w:val="0"/>
    <w:pPr>
      <w:tabs>
        <w:tab w:val="center" w:pos="4153"/>
        <w:tab w:val="right" w:pos="8306"/>
      </w:tabs>
      <w:snapToGrid w:val="0"/>
      <w:jc w:val="left"/>
    </w:pPr>
    <w:rPr>
      <w:sz w:val="18"/>
      <w:szCs w:val="18"/>
    </w:rPr>
  </w:style>
  <w:style w:type="paragraph" w:customStyle="1" w:styleId="28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81">
    <w:name w:val="列出段落2 New"/>
    <w:basedOn w:val="169"/>
    <w:qFormat/>
    <w:uiPriority w:val="0"/>
    <w:pPr>
      <w:spacing w:after="0" w:afterLines="0"/>
      <w:ind w:firstLine="420" w:firstLineChars="200"/>
    </w:pPr>
    <w:rPr>
      <w:rFonts w:cs="Times New Roman"/>
    </w:rPr>
  </w:style>
  <w:style w:type="paragraph" w:customStyle="1" w:styleId="28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28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8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5">
    <w:name w:val="页脚 New New New New New New New New New New New New New New New New New New New New New New New New"/>
    <w:basedOn w:val="286"/>
    <w:qFormat/>
    <w:uiPriority w:val="0"/>
    <w:pPr>
      <w:tabs>
        <w:tab w:val="center" w:pos="4153"/>
        <w:tab w:val="right" w:pos="8306"/>
      </w:tabs>
      <w:spacing w:line="240" w:lineRule="atLeast"/>
      <w:jc w:val="left"/>
    </w:pPr>
    <w:rPr>
      <w:rFonts w:eastAsia="仿宋_GB2312"/>
      <w:sz w:val="18"/>
      <w:lang w:val="en-US" w:eastAsia="zh-CN" w:bidi="ar-SA"/>
    </w:rPr>
  </w:style>
  <w:style w:type="paragraph" w:customStyle="1" w:styleId="28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adjustRightInd w:val="0"/>
      <w:spacing w:line="560" w:lineRule="exact"/>
      <w:jc w:val="both"/>
      <w:textAlignment w:val="baseline"/>
    </w:pPr>
    <w:rPr>
      <w:rFonts w:ascii="Times New Roman" w:hAnsi="Times New Roman" w:eastAsia="仿宋_GB2312" w:cs="Times New Roman"/>
      <w:sz w:val="18"/>
      <w:lang w:val="en-US" w:eastAsia="zh-CN" w:bidi="ar-SA"/>
    </w:rPr>
  </w:style>
  <w:style w:type="paragraph" w:customStyle="1" w:styleId="287">
    <w:name w:val="页脚 New New"/>
    <w:basedOn w:val="99"/>
    <w:qFormat/>
    <w:uiPriority w:val="0"/>
    <w:pPr>
      <w:tabs>
        <w:tab w:val="center" w:pos="4153"/>
        <w:tab w:val="right" w:pos="8306"/>
      </w:tabs>
      <w:snapToGrid w:val="0"/>
      <w:jc w:val="left"/>
    </w:pPr>
    <w:rPr>
      <w:sz w:val="18"/>
      <w:szCs w:val="18"/>
    </w:rPr>
  </w:style>
  <w:style w:type="paragraph" w:customStyle="1" w:styleId="288">
    <w:name w:val="页眉 New New New New New New New New New New New New New New New New New New New New New New New New New New New New New New New New New New New New New"/>
    <w:basedOn w:val="28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28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290">
    <w:name w:val="1"/>
    <w:basedOn w:val="1"/>
    <w:qFormat/>
    <w:uiPriority w:val="0"/>
    <w:pPr>
      <w:widowControl/>
      <w:spacing w:after="160" w:afterLines="0" w:line="240" w:lineRule="exact"/>
      <w:jc w:val="left"/>
    </w:pPr>
  </w:style>
  <w:style w:type="paragraph" w:customStyle="1" w:styleId="291">
    <w:name w:val="页眉 New New New New New New New New New New New New New New New New New New"/>
    <w:basedOn w:val="105"/>
    <w:qFormat/>
    <w:uiPriority w:val="0"/>
    <w:pPr>
      <w:pBdr>
        <w:bottom w:val="single" w:color="auto" w:sz="6" w:space="1"/>
      </w:pBdr>
      <w:tabs>
        <w:tab w:val="center" w:pos="4153"/>
        <w:tab w:val="right" w:pos="8306"/>
      </w:tabs>
      <w:snapToGrid w:val="0"/>
      <w:jc w:val="center"/>
    </w:pPr>
    <w:rPr>
      <w:sz w:val="18"/>
      <w:szCs w:val="18"/>
    </w:rPr>
  </w:style>
  <w:style w:type="paragraph" w:customStyle="1" w:styleId="29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9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9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6">
    <w:name w:val="页脚 New New New New New New New New New New New New New New New New New New New New New New"/>
    <w:basedOn w:val="297"/>
    <w:qFormat/>
    <w:uiPriority w:val="0"/>
    <w:pPr>
      <w:tabs>
        <w:tab w:val="center" w:pos="4153"/>
        <w:tab w:val="right" w:pos="8306"/>
      </w:tabs>
      <w:snapToGrid w:val="0"/>
      <w:jc w:val="left"/>
    </w:pPr>
    <w:rPr>
      <w:sz w:val="18"/>
      <w:szCs w:val="18"/>
    </w:rPr>
  </w:style>
  <w:style w:type="paragraph" w:customStyle="1" w:styleId="29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29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300">
    <w:name w:val="正文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0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302">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3">
    <w:name w:val="正文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04">
    <w:name w:val="页脚 New New New New New New New New New New New New New New New New New New New New New New New New New New New New New New New New"/>
    <w:basedOn w:val="164"/>
    <w:qFormat/>
    <w:uiPriority w:val="0"/>
    <w:pPr>
      <w:tabs>
        <w:tab w:val="center" w:pos="4153"/>
        <w:tab w:val="right" w:pos="8306"/>
      </w:tabs>
      <w:snapToGrid w:val="0"/>
      <w:jc w:val="left"/>
    </w:pPr>
    <w:rPr>
      <w:sz w:val="18"/>
      <w:szCs w:val="18"/>
    </w:rPr>
  </w:style>
  <w:style w:type="paragraph" w:customStyle="1" w:styleId="30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0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0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08">
    <w:name w:val="正文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0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310">
    <w:name w:val="页脚 New New New New New New New New New New New New New New New New New New New New New New New New New New New New New New New New New New New New New New New New"/>
    <w:basedOn w:val="86"/>
    <w:qFormat/>
    <w:uiPriority w:val="0"/>
    <w:pPr>
      <w:tabs>
        <w:tab w:val="center" w:pos="4153"/>
        <w:tab w:val="right" w:pos="8306"/>
      </w:tabs>
      <w:snapToGrid w:val="0"/>
      <w:jc w:val="left"/>
    </w:pPr>
    <w:rPr>
      <w:sz w:val="18"/>
      <w:szCs w:val="18"/>
    </w:rPr>
  </w:style>
  <w:style w:type="paragraph" w:customStyle="1" w:styleId="31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1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3">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spacing w:line="400" w:lineRule="exact"/>
      <w:jc w:val="both"/>
    </w:pPr>
    <w:rPr>
      <w:rFonts w:ascii="Times New Roman" w:hAnsi="Times New Roman" w:eastAsia="宋体" w:cs="Times New Roman"/>
      <w:kern w:val="2"/>
      <w:sz w:val="21"/>
      <w:szCs w:val="22"/>
      <w:lang w:val="en-US" w:eastAsia="zh-CN" w:bidi="ar-SA"/>
    </w:rPr>
  </w:style>
  <w:style w:type="paragraph" w:customStyle="1" w:styleId="31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8">
    <w:name w:val="页眉 New New New New New New New New New New New New New New New New New New New New New New New New New New New New New"/>
    <w:basedOn w:val="133"/>
    <w:qFormat/>
    <w:uiPriority w:val="0"/>
    <w:pPr>
      <w:pBdr>
        <w:bottom w:val="single" w:color="auto" w:sz="6" w:space="1"/>
      </w:pBdr>
      <w:tabs>
        <w:tab w:val="center" w:pos="4153"/>
        <w:tab w:val="right" w:pos="8306"/>
      </w:tabs>
      <w:snapToGrid w:val="0"/>
      <w:jc w:val="center"/>
    </w:pPr>
    <w:rPr>
      <w:sz w:val="18"/>
      <w:szCs w:val="18"/>
    </w:rPr>
  </w:style>
  <w:style w:type="paragraph" w:customStyle="1" w:styleId="319">
    <w:name w:val="_Style 2"/>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20">
    <w:name w:val="List Paragraph"/>
    <w:basedOn w:val="321"/>
    <w:qFormat/>
    <w:uiPriority w:val="0"/>
    <w:pPr>
      <w:ind w:firstLine="420" w:firstLineChars="200"/>
    </w:pPr>
    <w:rPr>
      <w:rFonts w:ascii="Calibri" w:hAnsi="Calibri"/>
      <w:szCs w:val="22"/>
    </w:rPr>
  </w:style>
  <w:style w:type="paragraph" w:customStyle="1" w:styleId="32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32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32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4">
    <w:name w:val="页脚 New New New New New New New New New New New New New New New New New New New New New New New New New New New New New New New New New New New New New New New New New New New New New New New New New New New New New New"/>
    <w:basedOn w:val="325"/>
    <w:qFormat/>
    <w:uiPriority w:val="0"/>
    <w:pPr>
      <w:tabs>
        <w:tab w:val="center" w:pos="4153"/>
        <w:tab w:val="right" w:pos="8306"/>
      </w:tabs>
      <w:snapToGrid w:val="0"/>
      <w:jc w:val="left"/>
    </w:pPr>
    <w:rPr>
      <w:kern w:val="2"/>
      <w:sz w:val="18"/>
      <w:szCs w:val="18"/>
    </w:rPr>
  </w:style>
  <w:style w:type="paragraph" w:customStyle="1" w:styleId="32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2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32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329">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331">
    <w:name w:val="正文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2">
    <w:name w:val="公文正文"/>
    <w:basedOn w:val="1"/>
    <w:qFormat/>
    <w:uiPriority w:val="0"/>
    <w:pPr>
      <w:ind w:firstLine="200" w:firstLineChars="200"/>
    </w:pPr>
    <w:rPr>
      <w:rFonts w:eastAsia="仿宋_GB2312"/>
      <w:sz w:val="30"/>
    </w:rPr>
  </w:style>
  <w:style w:type="paragraph" w:customStyle="1" w:styleId="333">
    <w:name w:val="页脚 New New New New New New New New New New New New New New New New New New New New New New New New New New New New New New New New New New New New New New New"/>
    <w:basedOn w:val="121"/>
    <w:qFormat/>
    <w:uiPriority w:val="0"/>
    <w:pPr>
      <w:tabs>
        <w:tab w:val="center" w:pos="4153"/>
        <w:tab w:val="right" w:pos="8306"/>
      </w:tabs>
      <w:snapToGrid w:val="0"/>
      <w:jc w:val="left"/>
    </w:pPr>
    <w:rPr>
      <w:sz w:val="18"/>
      <w:szCs w:val="18"/>
    </w:rPr>
  </w:style>
  <w:style w:type="paragraph" w:customStyle="1" w:styleId="33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3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7">
    <w:name w:val="正文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339">
    <w:name w:val="页眉 New New New New New New New New New New"/>
    <w:basedOn w:val="340"/>
    <w:qFormat/>
    <w:uiPriority w:val="0"/>
    <w:pPr>
      <w:pBdr>
        <w:bottom w:val="single" w:color="auto" w:sz="6" w:space="1"/>
      </w:pBdr>
      <w:tabs>
        <w:tab w:val="center" w:pos="4153"/>
        <w:tab w:val="right" w:pos="8306"/>
      </w:tabs>
      <w:snapToGrid w:val="0"/>
      <w:jc w:val="center"/>
    </w:pPr>
    <w:rPr>
      <w:sz w:val="18"/>
      <w:szCs w:val="18"/>
    </w:rPr>
  </w:style>
  <w:style w:type="paragraph" w:customStyle="1" w:styleId="34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1">
    <w:name w:val="页脚 New New New New New New New New New New New New New New New New New New"/>
    <w:basedOn w:val="134"/>
    <w:qFormat/>
    <w:uiPriority w:val="0"/>
    <w:pPr>
      <w:tabs>
        <w:tab w:val="center" w:pos="4153"/>
        <w:tab w:val="right" w:pos="8306"/>
      </w:tabs>
      <w:snapToGrid w:val="0"/>
      <w:jc w:val="left"/>
    </w:pPr>
    <w:rPr>
      <w:sz w:val="18"/>
      <w:szCs w:val="18"/>
    </w:rPr>
  </w:style>
  <w:style w:type="paragraph" w:customStyle="1" w:styleId="34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4">
    <w:name w:val="页眉 New New New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34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6">
    <w:name w:val="页眉 New New New New New New New New"/>
    <w:basedOn w:val="309"/>
    <w:qFormat/>
    <w:uiPriority w:val="0"/>
    <w:pPr>
      <w:pBdr>
        <w:bottom w:val="single" w:color="auto" w:sz="6" w:space="1"/>
      </w:pBdr>
      <w:tabs>
        <w:tab w:val="center" w:pos="4153"/>
        <w:tab w:val="right" w:pos="8306"/>
      </w:tabs>
      <w:snapToGrid w:val="0"/>
      <w:jc w:val="center"/>
    </w:pPr>
    <w:rPr>
      <w:sz w:val="18"/>
      <w:szCs w:val="18"/>
    </w:rPr>
  </w:style>
  <w:style w:type="paragraph" w:customStyle="1" w:styleId="34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49">
    <w:name w:val="目录 1 New"/>
    <w:basedOn w:val="157"/>
    <w:next w:val="157"/>
    <w:qFormat/>
    <w:uiPriority w:val="0"/>
    <w:pPr>
      <w:tabs>
        <w:tab w:val="right" w:leader="dot" w:pos="8296"/>
      </w:tabs>
      <w:jc w:val="left"/>
    </w:pPr>
    <w:rPr>
      <w:rFonts w:ascii="仿宋_GB2312" w:eastAsia="仿宋_GB2312"/>
      <w:kern w:val="0"/>
      <w:sz w:val="32"/>
      <w:szCs w:val="32"/>
    </w:rPr>
  </w:style>
  <w:style w:type="paragraph" w:customStyle="1" w:styleId="350">
    <w:name w:val=" Char Char Char"/>
    <w:basedOn w:val="1"/>
    <w:qFormat/>
    <w:uiPriority w:val="0"/>
    <w:pPr>
      <w:widowControl/>
      <w:adjustRightInd w:val="0"/>
      <w:snapToGrid w:val="0"/>
      <w:spacing w:line="800" w:lineRule="exact"/>
      <w:ind w:right="-111" w:firstLine="630" w:firstLineChars="196"/>
    </w:pPr>
    <w:rPr>
      <w:rFonts w:ascii="宋体" w:hAnsi="宋体" w:eastAsia="仿宋_GB2312"/>
      <w:b/>
      <w:sz w:val="32"/>
    </w:rPr>
  </w:style>
  <w:style w:type="paragraph" w:customStyle="1" w:styleId="35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5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
    <w:name w:val="页眉 New New New New New New New New New New New New New New New New New New New"/>
    <w:basedOn w:val="137"/>
    <w:qFormat/>
    <w:uiPriority w:val="0"/>
    <w:pPr>
      <w:pBdr>
        <w:bottom w:val="single" w:color="auto" w:sz="6" w:space="1"/>
      </w:pBdr>
      <w:tabs>
        <w:tab w:val="center" w:pos="4153"/>
        <w:tab w:val="right" w:pos="8306"/>
      </w:tabs>
      <w:snapToGrid w:val="0"/>
      <w:jc w:val="center"/>
    </w:pPr>
    <w:rPr>
      <w:sz w:val="18"/>
      <w:szCs w:val="18"/>
    </w:rPr>
  </w:style>
  <w:style w:type="paragraph" w:customStyle="1" w:styleId="35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snapToGrid w:val="0"/>
      <w:kern w:val="2"/>
      <w:sz w:val="21"/>
      <w:lang w:val="en-US" w:eastAsia="zh-CN" w:bidi="ar-SA"/>
    </w:rPr>
  </w:style>
  <w:style w:type="paragraph" w:customStyle="1" w:styleId="35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7">
    <w:name w:val="页眉 New New New New New New New New New New New New New New New New New"/>
    <w:basedOn w:val="152"/>
    <w:qFormat/>
    <w:uiPriority w:val="0"/>
    <w:pPr>
      <w:pBdr>
        <w:bottom w:val="single" w:color="auto" w:sz="6" w:space="1"/>
      </w:pBdr>
      <w:tabs>
        <w:tab w:val="center" w:pos="4153"/>
        <w:tab w:val="right" w:pos="8306"/>
      </w:tabs>
      <w:snapToGrid w:val="0"/>
      <w:jc w:val="center"/>
    </w:pPr>
    <w:rPr>
      <w:sz w:val="18"/>
      <w:szCs w:val="18"/>
    </w:rPr>
  </w:style>
  <w:style w:type="paragraph" w:customStyle="1" w:styleId="358">
    <w:name w:val="正文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
    <w:name w:val="页脚 New New New New New New New New New New New New New New"/>
    <w:basedOn w:val="107"/>
    <w:qFormat/>
    <w:uiPriority w:val="0"/>
    <w:pPr>
      <w:tabs>
        <w:tab w:val="center" w:pos="4153"/>
        <w:tab w:val="right" w:pos="8306"/>
      </w:tabs>
      <w:snapToGrid w:val="0"/>
      <w:jc w:val="left"/>
    </w:pPr>
    <w:rPr>
      <w:kern w:val="2"/>
      <w:sz w:val="18"/>
      <w:szCs w:val="18"/>
    </w:rPr>
  </w:style>
  <w:style w:type="paragraph" w:customStyle="1" w:styleId="360">
    <w:name w:val="正文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6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6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4">
    <w:name w:val="页眉 New New New New New New New New New New New New New New New New New New New New New New New New"/>
    <w:basedOn w:val="255"/>
    <w:qFormat/>
    <w:uiPriority w:val="0"/>
    <w:pPr>
      <w:pBdr>
        <w:bottom w:val="single" w:color="auto" w:sz="6" w:space="1"/>
      </w:pBdr>
      <w:tabs>
        <w:tab w:val="center" w:pos="4153"/>
        <w:tab w:val="right" w:pos="8306"/>
      </w:tabs>
      <w:snapToGrid w:val="0"/>
      <w:jc w:val="center"/>
    </w:pPr>
    <w:rPr>
      <w:sz w:val="18"/>
      <w:szCs w:val="18"/>
    </w:rPr>
  </w:style>
  <w:style w:type="paragraph" w:customStyle="1" w:styleId="36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366">
    <w:name w:val="页脚 New New New New"/>
    <w:basedOn w:val="277"/>
    <w:qFormat/>
    <w:uiPriority w:val="0"/>
    <w:pPr>
      <w:tabs>
        <w:tab w:val="center" w:pos="4153"/>
        <w:tab w:val="right" w:pos="8306"/>
      </w:tabs>
      <w:snapToGrid w:val="0"/>
      <w:jc w:val="left"/>
    </w:pPr>
    <w:rPr>
      <w:sz w:val="18"/>
      <w:szCs w:val="18"/>
    </w:rPr>
  </w:style>
  <w:style w:type="paragraph" w:customStyle="1" w:styleId="36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68">
    <w:name w:val="页脚 New New New New New New New New New New New New New New New New New New New New New New New New New New New New New New New New New New New New New New New New New New New"/>
    <w:basedOn w:val="328"/>
    <w:qFormat/>
    <w:uiPriority w:val="0"/>
    <w:pPr>
      <w:tabs>
        <w:tab w:val="center" w:pos="4153"/>
        <w:tab w:val="right" w:pos="8306"/>
      </w:tabs>
      <w:snapToGrid w:val="0"/>
      <w:jc w:val="left"/>
    </w:pPr>
    <w:rPr>
      <w:rFonts w:ascii="Calibri" w:hAnsi="Calibri" w:eastAsia="宋体"/>
      <w:sz w:val="18"/>
    </w:rPr>
  </w:style>
  <w:style w:type="paragraph" w:customStyle="1" w:styleId="36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370">
    <w:name w:val="页脚 New New New New New New New New New New New New New New New New New New New New New New New New New New New New New New New New New New New New New New New New New New New New New New New New New New New"/>
    <w:basedOn w:val="169"/>
    <w:qFormat/>
    <w:uiPriority w:val="0"/>
    <w:pPr>
      <w:widowControl w:val="0"/>
      <w:tabs>
        <w:tab w:val="center" w:pos="4153"/>
        <w:tab w:val="right" w:pos="8306"/>
      </w:tabs>
      <w:adjustRightInd/>
      <w:spacing w:after="0" w:afterLines="0"/>
    </w:pPr>
    <w:rPr>
      <w:sz w:val="18"/>
      <w:szCs w:val="18"/>
    </w:rPr>
  </w:style>
  <w:style w:type="paragraph" w:customStyle="1" w:styleId="37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2">
    <w:name w:val="Normal (Web)"/>
    <w:basedOn w:val="365"/>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customStyle="1" w:styleId="37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37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75">
    <w:name w:val="标题 1 New"/>
    <w:basedOn w:val="194"/>
    <w:next w:val="194"/>
    <w:qFormat/>
    <w:uiPriority w:val="0"/>
    <w:pPr>
      <w:keepNext/>
      <w:keepLines/>
      <w:spacing w:before="340" w:beforeLines="0" w:beforeAutospacing="0" w:after="330" w:afterLines="0" w:afterAutospacing="0" w:line="576" w:lineRule="auto"/>
      <w:outlineLvl w:val="0"/>
    </w:pPr>
    <w:rPr>
      <w:b/>
      <w:kern w:val="44"/>
      <w:sz w:val="44"/>
    </w:rPr>
  </w:style>
  <w:style w:type="paragraph" w:customStyle="1" w:styleId="37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379">
    <w:name w:val="页眉 New New New New New New New New New New New New New New New New New New New New New New New New New New New New New New New New New New New"/>
    <w:basedOn w:val="26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38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8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8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83">
    <w:name w:val="页脚 New New New New New New New New New New New New New New New New New New New New New New New New New New New New New New New New New New New New New New New New New New New New New"/>
    <w:basedOn w:val="149"/>
    <w:qFormat/>
    <w:uiPriority w:val="0"/>
    <w:pPr>
      <w:tabs>
        <w:tab w:val="center" w:pos="4153"/>
        <w:tab w:val="right" w:pos="8306"/>
      </w:tabs>
      <w:snapToGrid w:val="0"/>
      <w:jc w:val="left"/>
    </w:pPr>
    <w:rPr>
      <w:rFonts w:ascii="Calibri" w:hAnsi="Calibri" w:eastAsia="宋体"/>
      <w:sz w:val="18"/>
    </w:rPr>
  </w:style>
  <w:style w:type="paragraph" w:customStyle="1" w:styleId="384">
    <w:name w:val="正文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38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86">
    <w:name w:val="页眉 New New"/>
    <w:basedOn w:val="387"/>
    <w:qFormat/>
    <w:uiPriority w:val="0"/>
    <w:pPr>
      <w:pBdr>
        <w:bottom w:val="single" w:color="auto" w:sz="6" w:space="1"/>
      </w:pBdr>
      <w:tabs>
        <w:tab w:val="center" w:pos="4153"/>
        <w:tab w:val="right" w:pos="8306"/>
      </w:tabs>
      <w:snapToGrid w:val="0"/>
      <w:jc w:val="center"/>
    </w:pPr>
    <w:rPr>
      <w:sz w:val="18"/>
      <w:szCs w:val="18"/>
    </w:rPr>
  </w:style>
  <w:style w:type="paragraph" w:customStyle="1" w:styleId="387">
    <w:name w:val="正文 New New New New New New New New New"/>
    <w:qFormat/>
    <w:uiPriority w:val="0"/>
    <w:pPr>
      <w:widowControl w:val="0"/>
      <w:jc w:val="both"/>
    </w:pPr>
    <w:rPr>
      <w:rFonts w:ascii="Times New Roman" w:hAnsi="Times New Roman" w:eastAsia="宋体" w:cs="Times New Roman"/>
      <w:kern w:val="2"/>
      <w:sz w:val="21"/>
      <w:szCs w:val="21"/>
      <w:lang w:val="en-US" w:eastAsia="zh-CN"/>
    </w:rPr>
  </w:style>
  <w:style w:type="paragraph" w:customStyle="1" w:styleId="38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38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9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9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9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
    <w:name w:val="正文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395">
    <w:name w:val="标题 2 New"/>
    <w:basedOn w:val="48"/>
    <w:next w:val="4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customStyle="1" w:styleId="396">
    <w:name w:val="正文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9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39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99">
    <w:name w:val="页脚 New New New New New New New New New New New New New New New"/>
    <w:basedOn w:val="358"/>
    <w:qFormat/>
    <w:uiPriority w:val="0"/>
    <w:pPr>
      <w:tabs>
        <w:tab w:val="center" w:pos="4153"/>
        <w:tab w:val="right" w:pos="8306"/>
      </w:tabs>
      <w:snapToGrid w:val="0"/>
      <w:jc w:val="left"/>
    </w:pPr>
    <w:rPr>
      <w:sz w:val="18"/>
      <w:szCs w:val="18"/>
    </w:rPr>
  </w:style>
  <w:style w:type="paragraph" w:customStyle="1" w:styleId="40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1">
    <w:name w:val="页眉 New New New New New New New New New New New New New New New New New New New New New New New"/>
    <w:basedOn w:val="52"/>
    <w:qFormat/>
    <w:uiPriority w:val="0"/>
    <w:pPr>
      <w:pBdr>
        <w:bottom w:val="single" w:color="auto" w:sz="6" w:space="1"/>
      </w:pBdr>
      <w:tabs>
        <w:tab w:val="center" w:pos="4153"/>
        <w:tab w:val="right" w:pos="8306"/>
      </w:tabs>
      <w:snapToGrid w:val="0"/>
      <w:jc w:val="center"/>
    </w:pPr>
    <w:rPr>
      <w:sz w:val="18"/>
      <w:szCs w:val="18"/>
    </w:rPr>
  </w:style>
  <w:style w:type="paragraph" w:customStyle="1" w:styleId="402">
    <w:name w:val="页脚 New New New New New New New"/>
    <w:basedOn w:val="387"/>
    <w:qFormat/>
    <w:uiPriority w:val="0"/>
    <w:pPr>
      <w:tabs>
        <w:tab w:val="center" w:pos="4153"/>
        <w:tab w:val="right" w:pos="8306"/>
      </w:tabs>
      <w:snapToGrid w:val="0"/>
      <w:jc w:val="left"/>
    </w:pPr>
    <w:rPr>
      <w:sz w:val="18"/>
      <w:szCs w:val="18"/>
    </w:rPr>
  </w:style>
  <w:style w:type="paragraph" w:customStyle="1" w:styleId="403">
    <w:name w:val="页脚 New New New New New New New New New New New New New New New New New New New New New New New New New New New New"/>
    <w:basedOn w:val="376"/>
    <w:qFormat/>
    <w:uiPriority w:val="0"/>
    <w:pPr>
      <w:tabs>
        <w:tab w:val="center" w:pos="4153"/>
        <w:tab w:val="right" w:pos="8306"/>
      </w:tabs>
      <w:snapToGrid w:val="0"/>
      <w:jc w:val="left"/>
    </w:pPr>
    <w:rPr>
      <w:sz w:val="18"/>
      <w:szCs w:val="18"/>
    </w:rPr>
  </w:style>
  <w:style w:type="paragraph" w:customStyle="1" w:styleId="40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405">
    <w:name w:val="页脚 New New New New New New New New New New New New New New New New New New New New New New New New New New New New New New New New New New New New New New"/>
    <w:basedOn w:val="255"/>
    <w:qFormat/>
    <w:uiPriority w:val="0"/>
    <w:pPr>
      <w:tabs>
        <w:tab w:val="center" w:pos="4153"/>
        <w:tab w:val="right" w:pos="8306"/>
      </w:tabs>
      <w:snapToGrid w:val="0"/>
      <w:jc w:val="left"/>
    </w:pPr>
    <w:rPr>
      <w:sz w:val="18"/>
      <w:szCs w:val="18"/>
    </w:rPr>
  </w:style>
  <w:style w:type="paragraph" w:customStyle="1" w:styleId="40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0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spacing w:line="400" w:lineRule="exact"/>
      <w:jc w:val="both"/>
    </w:pPr>
    <w:rPr>
      <w:rFonts w:ascii="Times New Roman" w:hAnsi="Times New Roman" w:eastAsia="宋体" w:cs="Times New Roman"/>
      <w:kern w:val="2"/>
      <w:sz w:val="21"/>
      <w:szCs w:val="22"/>
      <w:lang w:val="en-US" w:eastAsia="zh-CN" w:bidi="ar-SA"/>
    </w:rPr>
  </w:style>
  <w:style w:type="paragraph" w:customStyle="1" w:styleId="40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0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41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1">
    <w:name w:val="正文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41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14">
    <w:name w:val="Normal"/>
    <w:qFormat/>
    <w:uiPriority w:val="0"/>
    <w:pPr>
      <w:widowControl w:val="0"/>
      <w:jc w:val="both"/>
    </w:pPr>
    <w:rPr>
      <w:rFonts w:hint="eastAsia" w:ascii="文星仿宋" w:hAnsi="文星仿宋" w:eastAsia="文星仿宋" w:cs="Times New Roman"/>
      <w:sz w:val="32"/>
      <w:lang w:val="en-US" w:eastAsia="zh-CN"/>
    </w:rPr>
  </w:style>
  <w:style w:type="paragraph" w:customStyle="1" w:styleId="41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6">
    <w:name w:val="正文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1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420">
    <w:name w:val="页脚 New New New New New New New New New New New New New New New New New New New New New New New New New New New New New New New"/>
    <w:basedOn w:val="67"/>
    <w:qFormat/>
    <w:uiPriority w:val="0"/>
    <w:pPr>
      <w:tabs>
        <w:tab w:val="center" w:pos="4153"/>
        <w:tab w:val="right" w:pos="8306"/>
      </w:tabs>
      <w:snapToGrid w:val="0"/>
      <w:jc w:val="left"/>
    </w:pPr>
    <w:rPr>
      <w:sz w:val="18"/>
      <w:szCs w:val="18"/>
    </w:rPr>
  </w:style>
  <w:style w:type="paragraph" w:customStyle="1" w:styleId="421">
    <w:name w:val="页眉 New New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422">
    <w:name w:val="正文 New New New New New New New New New New New New New New New New New New New New New New New New New New New New New New New New New New New New New"/>
    <w:qFormat/>
    <w:uiPriority w:val="0"/>
    <w:pPr>
      <w:widowControl w:val="0"/>
      <w:spacing w:line="560" w:lineRule="exact"/>
      <w:jc w:val="both"/>
    </w:pPr>
    <w:rPr>
      <w:rFonts w:ascii="Times New Roman" w:hAnsi="Times New Roman" w:eastAsia="仿宋_GB2312" w:cs="Times New Roman"/>
      <w:kern w:val="2"/>
      <w:sz w:val="32"/>
      <w:szCs w:val="24"/>
      <w:lang w:val="en-US" w:eastAsia="zh-CN" w:bidi="ar-SA"/>
    </w:rPr>
  </w:style>
  <w:style w:type="paragraph" w:customStyle="1" w:styleId="42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2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42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427">
    <w:name w:val="页眉 New New New New New New New New New New New New New New New New"/>
    <w:basedOn w:val="305"/>
    <w:qFormat/>
    <w:uiPriority w:val="0"/>
    <w:pPr>
      <w:pBdr>
        <w:bottom w:val="single" w:color="auto" w:sz="6" w:space="1"/>
      </w:pBdr>
      <w:tabs>
        <w:tab w:val="center" w:pos="4153"/>
        <w:tab w:val="right" w:pos="8306"/>
      </w:tabs>
      <w:snapToGrid w:val="0"/>
      <w:jc w:val="center"/>
    </w:pPr>
    <w:rPr>
      <w:sz w:val="18"/>
      <w:szCs w:val="18"/>
    </w:rPr>
  </w:style>
  <w:style w:type="paragraph" w:customStyle="1" w:styleId="42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29">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30">
    <w:name w:val="页眉 New New New New New New New New New New New New New New New New New New New New New New New New New New New New New New New New New New New New New New"/>
    <w:basedOn w:val="431"/>
    <w:qFormat/>
    <w:uiPriority w:val="0"/>
    <w:pPr>
      <w:pBdr>
        <w:bottom w:val="single" w:color="auto" w:sz="6" w:space="1"/>
      </w:pBdr>
      <w:tabs>
        <w:tab w:val="center" w:pos="4153"/>
        <w:tab w:val="right" w:pos="8306"/>
      </w:tabs>
      <w:snapToGrid w:val="0"/>
      <w:jc w:val="center"/>
    </w:pPr>
    <w:rPr>
      <w:sz w:val="18"/>
      <w:szCs w:val="18"/>
    </w:rPr>
  </w:style>
  <w:style w:type="paragraph" w:customStyle="1" w:styleId="43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43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3">
    <w:name w:val="正文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3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3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43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3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39">
    <w:name w:val="页脚 New New New New New New New New New New New New New New New New New New New New New New New New New New New New New New New New New New New"/>
    <w:basedOn w:val="91"/>
    <w:qFormat/>
    <w:uiPriority w:val="0"/>
    <w:pPr>
      <w:tabs>
        <w:tab w:val="center" w:pos="4153"/>
        <w:tab w:val="right" w:pos="8306"/>
      </w:tabs>
      <w:snapToGrid w:val="0"/>
      <w:jc w:val="left"/>
    </w:pPr>
    <w:rPr>
      <w:sz w:val="18"/>
      <w:szCs w:val="18"/>
    </w:rPr>
  </w:style>
  <w:style w:type="paragraph" w:customStyle="1" w:styleId="44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adjustRightInd w:val="0"/>
      <w:snapToGrid w:val="0"/>
      <w:spacing w:after="200" w:afterLines="0"/>
    </w:pPr>
    <w:rPr>
      <w:rFonts w:ascii="Tahoma" w:hAnsi="Tahoma" w:eastAsia="微软雅黑" w:cs="黑体"/>
      <w:sz w:val="22"/>
      <w:szCs w:val="22"/>
      <w:lang w:val="en-US" w:eastAsia="zh-CN" w:bidi="ar-SA"/>
    </w:rPr>
  </w:style>
  <w:style w:type="paragraph" w:customStyle="1" w:styleId="441">
    <w:name w:val="正文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仿宋_GB2312" w:hAnsi="Calibri" w:eastAsia="仿宋_GB2312" w:cs="黑体"/>
      <w:kern w:val="2"/>
      <w:sz w:val="32"/>
      <w:szCs w:val="32"/>
      <w:lang w:val="en-US" w:eastAsia="zh-CN"/>
    </w:rPr>
  </w:style>
  <w:style w:type="paragraph" w:customStyle="1" w:styleId="44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4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4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4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7">
    <w:name w:val="页眉 New"/>
    <w:basedOn w:val="186"/>
    <w:qFormat/>
    <w:uiPriority w:val="0"/>
    <w:pPr>
      <w:pBdr>
        <w:bottom w:val="single" w:color="auto" w:sz="6" w:space="1"/>
      </w:pBdr>
      <w:tabs>
        <w:tab w:val="center" w:pos="4153"/>
        <w:tab w:val="right" w:pos="8306"/>
      </w:tabs>
      <w:snapToGrid w:val="0"/>
      <w:jc w:val="center"/>
    </w:pPr>
    <w:rPr>
      <w:kern w:val="2"/>
      <w:sz w:val="18"/>
      <w:szCs w:val="18"/>
    </w:rPr>
  </w:style>
  <w:style w:type="paragraph" w:customStyle="1" w:styleId="448">
    <w:name w:val="页脚 New New New New New New New New New New New New New New New New New New New New New New New New New New New New New New New New New New New New New New New New New New New New New New New New New New New New New New New"/>
    <w:basedOn w:val="352"/>
    <w:qFormat/>
    <w:uiPriority w:val="0"/>
    <w:pPr>
      <w:tabs>
        <w:tab w:val="center" w:pos="4153"/>
        <w:tab w:val="right" w:pos="8306"/>
      </w:tabs>
      <w:snapToGrid w:val="0"/>
      <w:jc w:val="left"/>
    </w:pPr>
    <w:rPr>
      <w:kern w:val="2"/>
      <w:sz w:val="18"/>
      <w:szCs w:val="18"/>
    </w:rPr>
  </w:style>
  <w:style w:type="paragraph" w:customStyle="1" w:styleId="449">
    <w:name w:val="正文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5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456">
    <w:name w:val="页眉 New New New New New New New New New New New New New"/>
    <w:basedOn w:val="239"/>
    <w:qFormat/>
    <w:uiPriority w:val="0"/>
    <w:pPr>
      <w:pBdr>
        <w:bottom w:val="single" w:color="auto" w:sz="6" w:space="1"/>
      </w:pBdr>
      <w:tabs>
        <w:tab w:val="center" w:pos="4153"/>
        <w:tab w:val="right" w:pos="8306"/>
      </w:tabs>
      <w:snapToGrid w:val="0"/>
      <w:jc w:val="center"/>
    </w:pPr>
    <w:rPr>
      <w:sz w:val="18"/>
      <w:szCs w:val="18"/>
    </w:rPr>
  </w:style>
  <w:style w:type="paragraph" w:customStyle="1" w:styleId="45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58">
    <w:name w:val="页脚 New New New New New New New New New New New New New New New New New New New New New New New"/>
    <w:basedOn w:val="309"/>
    <w:qFormat/>
    <w:uiPriority w:val="0"/>
    <w:pPr>
      <w:tabs>
        <w:tab w:val="center" w:pos="4153"/>
        <w:tab w:val="right" w:pos="8306"/>
      </w:tabs>
      <w:snapToGrid w:val="0"/>
      <w:jc w:val="left"/>
    </w:pPr>
    <w:rPr>
      <w:sz w:val="18"/>
      <w:szCs w:val="18"/>
    </w:rPr>
  </w:style>
  <w:style w:type="paragraph" w:customStyle="1" w:styleId="459">
    <w:name w:val="Body Text Indent"/>
    <w:basedOn w:val="78"/>
    <w:qFormat/>
    <w:uiPriority w:val="0"/>
    <w:pPr>
      <w:spacing w:after="120" w:afterLines="0"/>
      <w:ind w:left="420" w:leftChars="200"/>
    </w:pPr>
  </w:style>
  <w:style w:type="paragraph" w:customStyle="1" w:styleId="46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461">
    <w:name w:val="页眉 New New New New New New New New New New New New New New New New New New New New New New New New New New New New New New New New New New New New New New New New"/>
    <w:basedOn w:val="5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46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rPr>
  </w:style>
  <w:style w:type="paragraph" w:customStyle="1" w:styleId="46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64">
    <w:name w:val="正文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6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466">
    <w:name w:val="页眉 New New New New New New New New New New New New New New New New New New New New New New New New New New New New New New New New New New New New New New New"/>
    <w:basedOn w:val="109"/>
    <w:qFormat/>
    <w:uiPriority w:val="0"/>
    <w:pPr>
      <w:pBdr>
        <w:bottom w:val="single" w:color="auto" w:sz="6" w:space="1"/>
      </w:pBdr>
      <w:tabs>
        <w:tab w:val="center" w:pos="4153"/>
        <w:tab w:val="right" w:pos="8306"/>
      </w:tabs>
      <w:snapToGrid w:val="0"/>
      <w:jc w:val="center"/>
    </w:pPr>
    <w:rPr>
      <w:sz w:val="18"/>
      <w:szCs w:val="18"/>
    </w:rPr>
  </w:style>
  <w:style w:type="paragraph" w:customStyle="1" w:styleId="467">
    <w:name w:val="List Paragraph1"/>
    <w:basedOn w:val="101"/>
    <w:qFormat/>
    <w:uiPriority w:val="0"/>
    <w:pPr>
      <w:adjustRightInd/>
      <w:spacing w:line="240" w:lineRule="auto"/>
      <w:ind w:firstLine="420" w:firstLineChars="200"/>
      <w:textAlignment w:val="auto"/>
    </w:pPr>
    <w:rPr>
      <w:rFonts w:ascii="Calibri" w:hAnsi="Calibri" w:eastAsia="宋体" w:cs="Calibri"/>
      <w:kern w:val="2"/>
      <w:sz w:val="21"/>
      <w:szCs w:val="21"/>
    </w:rPr>
  </w:style>
  <w:style w:type="paragraph" w:customStyle="1" w:styleId="468">
    <w:name w:val="正文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470">
    <w:name w:val="列出段落2"/>
    <w:basedOn w:val="321"/>
    <w:qFormat/>
    <w:uiPriority w:val="0"/>
    <w:pPr>
      <w:ind w:firstLine="420" w:firstLineChars="200"/>
    </w:pPr>
    <w:rPr>
      <w:rFonts w:ascii="Calibri" w:hAnsi="Calibri"/>
      <w:szCs w:val="22"/>
    </w:rPr>
  </w:style>
  <w:style w:type="paragraph" w:customStyle="1" w:styleId="47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adjustRightInd w:val="0"/>
      <w:snapToGrid w:val="0"/>
      <w:spacing w:after="200" w:afterLines="0"/>
    </w:pPr>
    <w:rPr>
      <w:rFonts w:ascii="Tahoma" w:hAnsi="Tahoma" w:eastAsia="微软雅黑" w:cs="黑体"/>
      <w:sz w:val="22"/>
      <w:szCs w:val="22"/>
      <w:lang w:val="en-US" w:eastAsia="zh-CN" w:bidi="ar-SA"/>
    </w:rPr>
  </w:style>
  <w:style w:type="paragraph" w:customStyle="1" w:styleId="472">
    <w:name w:val="页脚 New New New New New New New New New New New"/>
    <w:basedOn w:val="244"/>
    <w:qFormat/>
    <w:uiPriority w:val="0"/>
    <w:pPr>
      <w:tabs>
        <w:tab w:val="center" w:pos="4153"/>
        <w:tab w:val="right" w:pos="8306"/>
      </w:tabs>
      <w:snapToGrid w:val="0"/>
      <w:jc w:val="left"/>
    </w:pPr>
    <w:rPr>
      <w:sz w:val="18"/>
      <w:szCs w:val="18"/>
    </w:rPr>
  </w:style>
  <w:style w:type="paragraph" w:customStyle="1" w:styleId="47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adjustRightInd w:val="0"/>
      <w:snapToGrid w:val="0"/>
      <w:spacing w:after="200" w:afterLines="0"/>
    </w:pPr>
    <w:rPr>
      <w:rFonts w:ascii="Tahoma" w:hAnsi="Tahoma" w:eastAsia="微软雅黑" w:cs="黑体"/>
      <w:sz w:val="22"/>
      <w:szCs w:val="22"/>
      <w:lang w:val="en-US" w:eastAsia="zh-CN" w:bidi="ar-SA"/>
    </w:rPr>
  </w:style>
  <w:style w:type="paragraph" w:customStyle="1" w:styleId="474">
    <w:name w:val="正文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47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6">
    <w:name w:val="页脚 New New New New New New New New New New New New New New New New New New New New New New New New New New New New New New New New New New New New New New New New New New New New New New New New New New New New"/>
    <w:basedOn w:val="203"/>
    <w:qFormat/>
    <w:uiPriority w:val="0"/>
    <w:pPr>
      <w:tabs>
        <w:tab w:val="center" w:pos="4153"/>
        <w:tab w:val="right" w:pos="8306"/>
      </w:tabs>
      <w:adjustRightInd/>
      <w:snapToGrid w:val="0"/>
      <w:spacing w:line="240" w:lineRule="auto"/>
      <w:jc w:val="left"/>
    </w:pPr>
    <w:rPr>
      <w:sz w:val="18"/>
      <w:szCs w:val="18"/>
    </w:rPr>
  </w:style>
  <w:style w:type="paragraph" w:customStyle="1" w:styleId="477">
    <w:name w:val="页脚 New New New New New New New New New New New New New New New New New New New"/>
    <w:basedOn w:val="462"/>
    <w:qFormat/>
    <w:uiPriority w:val="0"/>
    <w:pPr>
      <w:tabs>
        <w:tab w:val="center" w:pos="4153"/>
        <w:tab w:val="right" w:pos="8306"/>
      </w:tabs>
      <w:snapToGrid w:val="0"/>
      <w:jc w:val="left"/>
    </w:pPr>
    <w:rPr>
      <w:sz w:val="18"/>
      <w:szCs w:val="18"/>
    </w:rPr>
  </w:style>
  <w:style w:type="paragraph" w:customStyle="1" w:styleId="478">
    <w:name w:val="页脚 New New New New New New New New New New New New"/>
    <w:basedOn w:val="145"/>
    <w:qFormat/>
    <w:uiPriority w:val="0"/>
    <w:pPr>
      <w:tabs>
        <w:tab w:val="center" w:pos="4153"/>
        <w:tab w:val="right" w:pos="8306"/>
      </w:tabs>
      <w:snapToGrid w:val="0"/>
      <w:jc w:val="left"/>
    </w:pPr>
    <w:rPr>
      <w:sz w:val="18"/>
      <w:szCs w:val="18"/>
    </w:rPr>
  </w:style>
  <w:style w:type="paragraph" w:customStyle="1" w:styleId="479">
    <w:name w:val="页眉 New New New New New New New New New New New New New New New New New New New New New New New New New New New New New New New New"/>
    <w:basedOn w:val="48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48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8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48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83">
    <w:name w:val="页眉 New New New New New New New New New New New New New New New New New New New New New New New New New New New New New New New New New"/>
    <w:basedOn w:val="31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48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85">
    <w:name w:val="页脚 New New New New New New New New New New New New New New New New New New New New New New New New New New New New New New New New New New New New New New New New New New New New New New New"/>
    <w:basedOn w:val="355"/>
    <w:qFormat/>
    <w:uiPriority w:val="0"/>
    <w:pPr>
      <w:tabs>
        <w:tab w:val="center" w:pos="4153"/>
        <w:tab w:val="right" w:pos="8306"/>
      </w:tabs>
      <w:snapToGrid w:val="0"/>
      <w:jc w:val="left"/>
    </w:pPr>
    <w:rPr>
      <w:sz w:val="18"/>
    </w:rPr>
  </w:style>
  <w:style w:type="paragraph" w:customStyle="1" w:styleId="48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7">
    <w:name w:val="页脚 New New New New New New New New New New New New New New New New New New New New New New New New New New New New New New New New New New New New New New New New New New New New New New New New New"/>
    <w:basedOn w:val="431"/>
    <w:qFormat/>
    <w:uiPriority w:val="0"/>
    <w:pPr>
      <w:tabs>
        <w:tab w:val="center" w:pos="4153"/>
        <w:tab w:val="right" w:pos="8306"/>
      </w:tabs>
      <w:snapToGrid w:val="0"/>
      <w:jc w:val="left"/>
    </w:pPr>
    <w:rPr>
      <w:sz w:val="18"/>
      <w:szCs w:val="18"/>
    </w:rPr>
  </w:style>
  <w:style w:type="paragraph" w:customStyle="1" w:styleId="48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49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0"/>
      <w:lang w:val="en-US" w:eastAsia="zh-CN"/>
    </w:rPr>
  </w:style>
  <w:style w:type="paragraph" w:customStyle="1" w:styleId="491">
    <w:name w:val="正文文本缩进 New"/>
    <w:basedOn w:val="134"/>
    <w:qFormat/>
    <w:uiPriority w:val="0"/>
    <w:pPr>
      <w:spacing w:line="360" w:lineRule="auto"/>
      <w:ind w:right="25" w:rightChars="12" w:firstLine="600"/>
    </w:pPr>
    <w:rPr>
      <w:rFonts w:eastAsia="仿宋_GB2312"/>
      <w:sz w:val="32"/>
      <w:szCs w:val="32"/>
    </w:rPr>
  </w:style>
  <w:style w:type="paragraph" w:customStyle="1" w:styleId="49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93">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94">
    <w:name w:val="页脚 New New New New New New New New New New"/>
    <w:basedOn w:val="174"/>
    <w:qFormat/>
    <w:uiPriority w:val="0"/>
    <w:pPr>
      <w:tabs>
        <w:tab w:val="center" w:pos="4153"/>
        <w:tab w:val="right" w:pos="8306"/>
      </w:tabs>
      <w:snapToGrid w:val="0"/>
      <w:jc w:val="left"/>
    </w:pPr>
    <w:rPr>
      <w:kern w:val="2"/>
      <w:sz w:val="18"/>
      <w:szCs w:val="18"/>
    </w:rPr>
  </w:style>
  <w:style w:type="paragraph" w:customStyle="1" w:styleId="49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49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7">
    <w:name w:val="正文 New New New New New New New New New New New New New New New New New New New New New New New New New New New New New New New New New New New New New New"/>
    <w:qFormat/>
    <w:uiPriority w:val="0"/>
    <w:pPr>
      <w:widowControl w:val="0"/>
      <w:spacing w:line="560" w:lineRule="exact"/>
      <w:jc w:val="both"/>
    </w:pPr>
    <w:rPr>
      <w:rFonts w:ascii="Times New Roman" w:hAnsi="Times New Roman" w:eastAsia="仿宋_GB2312" w:cs="Times New Roman"/>
      <w:kern w:val="2"/>
      <w:sz w:val="32"/>
      <w:szCs w:val="24"/>
      <w:lang w:val="en-US" w:eastAsia="zh-CN" w:bidi="ar-SA"/>
    </w:rPr>
  </w:style>
  <w:style w:type="paragraph" w:customStyle="1" w:styleId="498">
    <w:name w:val="页脚 New New New New New New New New New New New New New New New New New New New New New New New New New New New New New New New New New New New New New New New New New New"/>
    <w:basedOn w:val="208"/>
    <w:qFormat/>
    <w:uiPriority w:val="0"/>
    <w:pPr>
      <w:tabs>
        <w:tab w:val="center" w:pos="4153"/>
        <w:tab w:val="right" w:pos="8306"/>
      </w:tabs>
      <w:snapToGrid w:val="0"/>
      <w:jc w:val="left"/>
    </w:pPr>
    <w:rPr>
      <w:sz w:val="18"/>
      <w:szCs w:val="18"/>
    </w:rPr>
  </w:style>
  <w:style w:type="paragraph" w:customStyle="1" w:styleId="49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spacing w:line="240" w:lineRule="auto"/>
      <w:jc w:val="both"/>
    </w:pPr>
    <w:rPr>
      <w:rFonts w:ascii="Times New Roman" w:hAnsi="Times New Roman" w:eastAsia="宋体" w:cs="Times New Roman"/>
      <w:kern w:val="2"/>
      <w:sz w:val="21"/>
      <w:szCs w:val="24"/>
      <w:lang w:val="en-US" w:eastAsia="zh-CN"/>
    </w:rPr>
  </w:style>
  <w:style w:type="paragraph" w:customStyle="1" w:styleId="500">
    <w:name w:val="页脚 New New New New New New New New New New New New New New New New New New New New New New New New New New New New New New New New New New New New New New New New New New New New New New New New New New New New New"/>
    <w:basedOn w:val="499"/>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customStyle="1" w:styleId="501">
    <w:name w:val="页眉 New New New New New New New New New New New New New New New New New New New New New New"/>
    <w:basedOn w:val="213"/>
    <w:qFormat/>
    <w:uiPriority w:val="0"/>
    <w:pPr>
      <w:pBdr>
        <w:bottom w:val="single" w:color="auto" w:sz="6" w:space="1"/>
      </w:pBdr>
      <w:tabs>
        <w:tab w:val="center" w:pos="4153"/>
        <w:tab w:val="right" w:pos="8306"/>
      </w:tabs>
      <w:snapToGrid w:val="0"/>
      <w:jc w:val="center"/>
    </w:pPr>
    <w:rPr>
      <w:sz w:val="18"/>
      <w:szCs w:val="18"/>
    </w:rPr>
  </w:style>
  <w:style w:type="paragraph" w:customStyle="1" w:styleId="502">
    <w:name w:val="正文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50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5">
    <w:name w:val="正文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506">
    <w:name w:val="正文文本缩进 3 New New"/>
    <w:basedOn w:val="64"/>
    <w:qFormat/>
    <w:uiPriority w:val="0"/>
    <w:pPr>
      <w:adjustRightInd w:val="0"/>
      <w:snapToGrid w:val="0"/>
      <w:spacing w:line="360" w:lineRule="auto"/>
      <w:ind w:firstLine="640" w:firstLineChars="200"/>
    </w:pPr>
    <w:rPr>
      <w:rFonts w:ascii="仿宋_GB2312" w:hAnsi="Courier New" w:eastAsia="仿宋_GB2312" w:cs="仿宋_GB2312"/>
      <w:i/>
      <w:iCs/>
      <w:sz w:val="32"/>
      <w:szCs w:val="32"/>
    </w:rPr>
  </w:style>
  <w:style w:type="paragraph" w:customStyle="1" w:styleId="50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 w:type="paragraph" w:customStyle="1" w:styleId="50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1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12">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1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4">
    <w:name w:val="页脚 New New New New New New New New New New New New New New New New New New New New"/>
    <w:basedOn w:val="426"/>
    <w:qFormat/>
    <w:uiPriority w:val="0"/>
    <w:pPr>
      <w:tabs>
        <w:tab w:val="center" w:pos="4153"/>
        <w:tab w:val="right" w:pos="8306"/>
      </w:tabs>
      <w:snapToGrid w:val="0"/>
      <w:jc w:val="left"/>
    </w:pPr>
    <w:rPr>
      <w:sz w:val="18"/>
      <w:szCs w:val="18"/>
    </w:rPr>
  </w:style>
  <w:style w:type="character" w:customStyle="1" w:styleId="515">
    <w:name w:val="NormalCharacter"/>
    <w:link w:val="1"/>
    <w:semiHidden/>
    <w:qFormat/>
    <w:uiPriority w:val="0"/>
    <w:rPr>
      <w:rFonts w:ascii="Times New Roman" w:hAnsi="Times New Roman" w:eastAsia="宋体" w:cs="Times New Roman"/>
      <w:kern w:val="2"/>
      <w:sz w:val="21"/>
      <w:lang w:val="en-US" w:eastAsia="zh-CN"/>
    </w:rPr>
  </w:style>
  <w:style w:type="paragraph" w:customStyle="1" w:styleId="516">
    <w:name w:val="A正文"/>
    <w:basedOn w:val="1"/>
    <w:qFormat/>
    <w:uiPriority w:val="0"/>
    <w:pPr>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ibm</Company>
  <Pages>1</Pages>
  <Words>192</Words>
  <Characters>205</Characters>
  <Lines>1</Lines>
  <Paragraphs>1</Paragraphs>
  <ScaleCrop>false</ScaleCrop>
  <LinksUpToDate>false</LinksUpToDate>
  <CharactersWithSpaces>206</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2007-07-02T23:36:00Z</dcterms:created>
  <dc:creator>xhw</dc:creator>
  <cp:lastModifiedBy>Administrator</cp:lastModifiedBy>
  <cp:lastPrinted>2024-05-13T08:20:00Z</cp:lastPrinted>
  <dcterms:modified xsi:type="dcterms:W3CDTF">2024-05-15T02:56:30Z</dcterms:modified>
  <dc:title>北京市农业局</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BD2279959BF79F20B0F7DA64A9D3DDF7</vt:lpwstr>
  </property>
</Properties>
</file>